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06A8A6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4D7519">
        <w:rPr>
          <w:noProof w:val="0"/>
          <w:sz w:val="24"/>
          <w:szCs w:val="24"/>
          <w:lang w:val="en-US"/>
        </w:rPr>
        <w:t>3</w:t>
      </w:r>
      <w:r w:rsidR="0032157D">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482F08">
        <w:rPr>
          <w:bCs/>
          <w:noProof w:val="0"/>
          <w:sz w:val="24"/>
          <w:szCs w:val="24"/>
          <w:lang w:val="en-US"/>
        </w:rPr>
        <w:t>10334</w:t>
      </w:r>
    </w:p>
    <w:p w14:paraId="15E990BB" w14:textId="3339BA4A" w:rsidR="004770F0" w:rsidRPr="00737122" w:rsidRDefault="0032157D" w:rsidP="004770F0">
      <w:pPr>
        <w:pStyle w:val="Header"/>
        <w:tabs>
          <w:tab w:val="right" w:pos="9639"/>
        </w:tabs>
        <w:rPr>
          <w:noProof w:val="0"/>
          <w:sz w:val="24"/>
          <w:szCs w:val="24"/>
          <w:lang w:val="da-DK"/>
        </w:rPr>
      </w:pPr>
      <w:r>
        <w:rPr>
          <w:bCs/>
          <w:sz w:val="24"/>
        </w:rPr>
        <w:t>Xiamen</w:t>
      </w:r>
      <w:r w:rsidR="004D7519">
        <w:rPr>
          <w:rFonts w:eastAsia="SimSun"/>
          <w:sz w:val="24"/>
          <w:szCs w:val="24"/>
          <w:lang w:eastAsia="zh-CN"/>
        </w:rPr>
        <w:t xml:space="preserve">, </w:t>
      </w:r>
      <w:r>
        <w:rPr>
          <w:rFonts w:eastAsia="SimSun"/>
          <w:sz w:val="24"/>
          <w:szCs w:val="24"/>
          <w:lang w:eastAsia="zh-CN"/>
        </w:rPr>
        <w:t>China</w:t>
      </w:r>
      <w:r w:rsidR="004D7519">
        <w:rPr>
          <w:rFonts w:eastAsia="SimSun"/>
          <w:sz w:val="24"/>
          <w:szCs w:val="24"/>
          <w:lang w:eastAsia="zh-CN"/>
        </w:rPr>
        <w:t xml:space="preserve">, </w:t>
      </w:r>
      <w:r>
        <w:rPr>
          <w:rFonts w:eastAsia="SimSun"/>
          <w:sz w:val="24"/>
          <w:szCs w:val="24"/>
          <w:lang w:eastAsia="zh-CN"/>
        </w:rPr>
        <w:t xml:space="preserve">9 </w:t>
      </w:r>
      <w:r w:rsidR="004D7519" w:rsidRPr="0099316A">
        <w:rPr>
          <w:rFonts w:eastAsia="SimSun"/>
          <w:sz w:val="24"/>
          <w:szCs w:val="24"/>
          <w:lang w:val="en-US" w:eastAsia="zh-CN"/>
        </w:rPr>
        <w:t>–</w:t>
      </w:r>
      <w:r w:rsidR="004D7519" w:rsidRPr="0099316A">
        <w:rPr>
          <w:rFonts w:eastAsia="SimSun"/>
          <w:sz w:val="24"/>
          <w:szCs w:val="24"/>
          <w:lang w:eastAsia="zh-CN"/>
        </w:rPr>
        <w:t xml:space="preserve"> </w:t>
      </w:r>
      <w:r>
        <w:rPr>
          <w:rFonts w:eastAsia="SimSun"/>
          <w:sz w:val="24"/>
          <w:szCs w:val="24"/>
          <w:lang w:eastAsia="zh-CN"/>
        </w:rPr>
        <w:t>13</w:t>
      </w:r>
      <w:r w:rsidR="004D7519" w:rsidRPr="0099316A">
        <w:rPr>
          <w:rFonts w:eastAsia="SimSun"/>
          <w:sz w:val="24"/>
          <w:szCs w:val="24"/>
          <w:lang w:eastAsia="zh-CN"/>
        </w:rPr>
        <w:t xml:space="preserve"> </w:t>
      </w:r>
      <w:r>
        <w:rPr>
          <w:rFonts w:eastAsia="SimSun"/>
          <w:sz w:val="24"/>
          <w:szCs w:val="24"/>
          <w:lang w:eastAsia="zh-CN"/>
        </w:rPr>
        <w:t>October</w:t>
      </w:r>
      <w:r w:rsidR="004D7519" w:rsidRPr="0099316A">
        <w:rPr>
          <w:rFonts w:eastAsia="SimSun"/>
          <w:sz w:val="24"/>
          <w:szCs w:val="24"/>
          <w:lang w:eastAsia="zh-CN"/>
        </w:rPr>
        <w:t xml:space="preserve"> </w:t>
      </w:r>
      <w:r w:rsidR="004D7519">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2022B3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B4FC9">
        <w:rPr>
          <w:rFonts w:cs="Arial"/>
          <w:b/>
          <w:bCs/>
          <w:sz w:val="24"/>
          <w:lang w:val="da-DK"/>
        </w:rPr>
        <w:t>7</w:t>
      </w:r>
      <w:r w:rsidR="0032157D">
        <w:rPr>
          <w:rFonts w:cs="Arial"/>
          <w:b/>
          <w:bCs/>
          <w:sz w:val="24"/>
          <w:lang w:val="da-DK"/>
        </w:rPr>
        <w:t>.</w:t>
      </w:r>
      <w:r w:rsidR="009B4FC9">
        <w:rPr>
          <w:rFonts w:cs="Arial"/>
          <w:b/>
          <w:bCs/>
          <w:sz w:val="24"/>
          <w:lang w:val="da-DK"/>
        </w:rPr>
        <w:t>5</w:t>
      </w:r>
      <w:r w:rsidR="0032157D">
        <w:rPr>
          <w:rFonts w:cs="Arial"/>
          <w:b/>
          <w:bCs/>
          <w:sz w:val="24"/>
          <w:lang w:val="da-DK"/>
        </w:rPr>
        <w:t>.</w:t>
      </w:r>
      <w:r w:rsidR="009B4FC9">
        <w:rPr>
          <w:rFonts w:cs="Arial"/>
          <w:b/>
          <w:bCs/>
          <w:sz w:val="24"/>
          <w:lang w:val="da-DK"/>
        </w:rPr>
        <w:t>4</w:t>
      </w:r>
      <w:r w:rsidR="0032157D">
        <w:rPr>
          <w:rFonts w:cs="Arial"/>
          <w:b/>
          <w:bCs/>
          <w:sz w:val="24"/>
          <w:lang w:val="da-DK"/>
        </w:rPr>
        <w:t>.</w:t>
      </w:r>
      <w:r w:rsidR="009B4FC9">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BD52ED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A5414">
        <w:rPr>
          <w:rFonts w:ascii="Arial" w:hAnsi="Arial" w:cs="Arial"/>
          <w:b/>
          <w:bCs/>
          <w:sz w:val="24"/>
          <w:lang w:val="en-US"/>
        </w:rPr>
        <w:t>UTO for Multi-PUSCH C</w:t>
      </w:r>
      <w:r w:rsidR="002D7316">
        <w:rPr>
          <w:rFonts w:ascii="Arial" w:hAnsi="Arial" w:cs="Arial"/>
          <w:b/>
          <w:bCs/>
          <w:sz w:val="24"/>
          <w:lang w:val="en-US"/>
        </w:rPr>
        <w:t xml:space="preserve">onfigured </w:t>
      </w:r>
      <w:r w:rsidR="003A5414">
        <w:rPr>
          <w:rFonts w:ascii="Arial" w:hAnsi="Arial" w:cs="Arial"/>
          <w:b/>
          <w:bCs/>
          <w:sz w:val="24"/>
          <w:lang w:val="en-US"/>
        </w:rPr>
        <w:t>G</w:t>
      </w:r>
      <w:r w:rsidR="002D7316">
        <w:rPr>
          <w:rFonts w:ascii="Arial" w:hAnsi="Arial" w:cs="Arial"/>
          <w:b/>
          <w:bCs/>
          <w:sz w:val="24"/>
          <w:lang w:val="en-US"/>
        </w:rPr>
        <w:t>rant</w:t>
      </w:r>
    </w:p>
    <w:p w14:paraId="040E0889" w14:textId="779DD2B8"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9D74492" w14:textId="29A03537" w:rsidR="00B13B92" w:rsidRDefault="00080DE3" w:rsidP="00B13B92">
      <w:pPr>
        <w:jc w:val="both"/>
        <w:rPr>
          <w:iCs/>
          <w:lang w:val="en-US"/>
        </w:rPr>
      </w:pPr>
      <w:r>
        <w:rPr>
          <w:iCs/>
          <w:lang w:val="en-US"/>
        </w:rPr>
        <w:t xml:space="preserve">According to the </w:t>
      </w:r>
      <w:r w:rsidR="008C4912">
        <w:rPr>
          <w:iCs/>
          <w:lang w:val="en-US"/>
        </w:rPr>
        <w:t xml:space="preserve">revised </w:t>
      </w:r>
      <w:r>
        <w:rPr>
          <w:iCs/>
          <w:lang w:val="en-US"/>
        </w:rPr>
        <w:t>WID for NR XR</w:t>
      </w:r>
      <w:r w:rsidR="0046043D">
        <w:rPr>
          <w:iCs/>
          <w:lang w:val="en-US"/>
        </w:rPr>
        <w:t xml:space="preserve"> </w:t>
      </w:r>
      <w:r>
        <w:rPr>
          <w:iCs/>
          <w:lang w:val="en-US"/>
        </w:rPr>
        <w:t>[1], RAN2 should address the following objectives</w:t>
      </w:r>
      <w:r w:rsidRPr="00080DE3">
        <w:t xml:space="preserve"> </w:t>
      </w:r>
      <w:r>
        <w:t>to specify the enhancements for capacity improvement</w:t>
      </w:r>
      <w:r>
        <w:rPr>
          <w:iCs/>
          <w:lang w:val="en-US"/>
        </w:rPr>
        <w:t>:</w:t>
      </w:r>
    </w:p>
    <w:tbl>
      <w:tblPr>
        <w:tblStyle w:val="TableGrid"/>
        <w:tblW w:w="0" w:type="auto"/>
        <w:tblLook w:val="04A0" w:firstRow="1" w:lastRow="0" w:firstColumn="1" w:lastColumn="0" w:noHBand="0" w:noVBand="1"/>
      </w:tblPr>
      <w:tblGrid>
        <w:gridCol w:w="9350"/>
      </w:tblGrid>
      <w:tr w:rsidR="00080DE3" w14:paraId="16EB6ED1" w14:textId="77777777" w:rsidTr="00080DE3">
        <w:tc>
          <w:tcPr>
            <w:tcW w:w="9350" w:type="dxa"/>
          </w:tcPr>
          <w:p w14:paraId="3B7BE85A" w14:textId="77777777" w:rsidR="00080DE3" w:rsidRDefault="00080DE3" w:rsidP="00080DE3">
            <w:pPr>
              <w:pStyle w:val="B2"/>
              <w:ind w:left="0" w:firstLine="0"/>
            </w:pPr>
          </w:p>
          <w:p w14:paraId="65854E57" w14:textId="77777777" w:rsidR="0041494C" w:rsidRPr="0041494C" w:rsidRDefault="0041494C" w:rsidP="0041494C">
            <w:pPr>
              <w:pStyle w:val="B1"/>
              <w:rPr>
                <w:highlight w:val="yellow"/>
              </w:rPr>
            </w:pPr>
            <w:r w:rsidRPr="0041494C">
              <w:rPr>
                <w:highlight w:val="yellow"/>
              </w:rPr>
              <w:t>-</w:t>
            </w:r>
            <w:r w:rsidRPr="0041494C">
              <w:rPr>
                <w:highlight w:val="yellow"/>
              </w:rPr>
              <w:tab/>
              <w:t>Multiple Configured Grant (CG) PUSCH transmission occasions in a period of a single CG PUSCH configuration (RAN1, RAN2</w:t>
            </w:r>
            <w:proofErr w:type="gramStart"/>
            <w:r w:rsidRPr="0041494C">
              <w:rPr>
                <w:highlight w:val="yellow"/>
              </w:rPr>
              <w:t>);</w:t>
            </w:r>
            <w:proofErr w:type="gramEnd"/>
            <w:r w:rsidRPr="0041494C">
              <w:rPr>
                <w:highlight w:val="yellow"/>
              </w:rPr>
              <w:t xml:space="preserve">  </w:t>
            </w:r>
          </w:p>
          <w:p w14:paraId="461B5E7F" w14:textId="77777777" w:rsidR="0041494C" w:rsidRPr="007250C6" w:rsidRDefault="0041494C" w:rsidP="0041494C">
            <w:pPr>
              <w:pStyle w:val="B1"/>
            </w:pPr>
            <w:r w:rsidRPr="0041494C">
              <w:rPr>
                <w:highlight w:val="yellow"/>
              </w:rPr>
              <w:t>-</w:t>
            </w:r>
            <w:r w:rsidRPr="0041494C">
              <w:rPr>
                <w:highlight w:val="yellow"/>
              </w:rPr>
              <w:tab/>
              <w:t>Dynamic indication of unused CG PUSCH occasion(s) based on Uplink Control Information (UCI) by the UE (RAN1, RAN2</w:t>
            </w:r>
            <w:proofErr w:type="gramStart"/>
            <w:r w:rsidRPr="0041494C">
              <w:rPr>
                <w:highlight w:val="yellow"/>
              </w:rPr>
              <w:t>);</w:t>
            </w:r>
            <w:proofErr w:type="gramEnd"/>
          </w:p>
          <w:p w14:paraId="23050C19" w14:textId="77777777" w:rsidR="0041494C" w:rsidRPr="007250C6" w:rsidRDefault="0041494C" w:rsidP="0041494C">
            <w:pPr>
              <w:pStyle w:val="B1"/>
            </w:pPr>
            <w:r w:rsidRPr="007250C6">
              <w:t>-</w:t>
            </w:r>
            <w:r w:rsidRPr="007250C6">
              <w:tab/>
              <w:t>Buffer Status Report (BSR) enhancements including at least new Buffer Status Table(s) (RAN2</w:t>
            </w:r>
            <w:proofErr w:type="gramStart"/>
            <w:r w:rsidRPr="007250C6">
              <w:t>);</w:t>
            </w:r>
            <w:proofErr w:type="gramEnd"/>
          </w:p>
          <w:p w14:paraId="13ADEC62" w14:textId="77777777" w:rsidR="0041494C" w:rsidRPr="007250C6" w:rsidRDefault="0041494C" w:rsidP="0041494C">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00A00BA5" w14:textId="4722B96B" w:rsidR="00080DE3" w:rsidRPr="00080DE3" w:rsidRDefault="0041494C" w:rsidP="00967FF7">
            <w:pPr>
              <w:pStyle w:val="B1"/>
            </w:pPr>
            <w:r w:rsidRPr="007250C6">
              <w:t>-</w:t>
            </w:r>
            <w:r w:rsidRPr="007250C6">
              <w:tab/>
              <w:t>Discard operation of PDU Sets for DL and U</w:t>
            </w:r>
            <w:r>
              <w:t>L</w:t>
            </w:r>
            <w:r w:rsidRPr="007250C6">
              <w:t xml:space="preserve"> (RAN2, RAN3);</w:t>
            </w:r>
          </w:p>
        </w:tc>
      </w:tr>
    </w:tbl>
    <w:p w14:paraId="5FABF002" w14:textId="662E5CAB" w:rsidR="00080DE3" w:rsidRDefault="00080DE3" w:rsidP="00B13B92">
      <w:pPr>
        <w:jc w:val="both"/>
        <w:rPr>
          <w:iCs/>
          <w:lang w:val="en-US"/>
        </w:rPr>
      </w:pPr>
    </w:p>
    <w:p w14:paraId="53D1DD5E" w14:textId="57A378D1" w:rsidR="00CD3BAC" w:rsidRDefault="004D7519" w:rsidP="009B4FC9">
      <w:pPr>
        <w:jc w:val="both"/>
        <w:rPr>
          <w:iCs/>
          <w:lang w:val="en-US"/>
        </w:rPr>
      </w:pPr>
      <w:r>
        <w:rPr>
          <w:iCs/>
          <w:lang w:val="en-US"/>
        </w:rPr>
        <w:t>RAN1 has already started discussing multi-PUSCH CG and made several agreements relating to resource allocation, HARQ PID determination, and UTO-UCI design</w:t>
      </w:r>
      <w:r w:rsidR="00611ECE">
        <w:rPr>
          <w:iCs/>
          <w:lang w:val="en-US"/>
        </w:rPr>
        <w:t xml:space="preserve"> etc</w:t>
      </w:r>
      <w:r>
        <w:rPr>
          <w:iCs/>
          <w:lang w:val="en-US"/>
        </w:rPr>
        <w:t xml:space="preserve">. </w:t>
      </w:r>
      <w:r w:rsidR="009B4FC9">
        <w:rPr>
          <w:iCs/>
          <w:lang w:val="en-US"/>
        </w:rPr>
        <w:t xml:space="preserve">Essentially, HARQ PID determination is only applicable to “valid” CG PUSCHs, and RAN2 has asked RAN1 to specify the definitions about whether a transmission occasion can be considered as valid or invalid. </w:t>
      </w:r>
    </w:p>
    <w:p w14:paraId="23461910" w14:textId="3AC8EEB3" w:rsidR="004D7519" w:rsidRDefault="004D7519" w:rsidP="004D7519">
      <w:pPr>
        <w:jc w:val="both"/>
        <w:rPr>
          <w:iCs/>
          <w:lang w:val="en-US"/>
        </w:rPr>
      </w:pPr>
      <w:r>
        <w:rPr>
          <w:iCs/>
          <w:lang w:val="en-US"/>
        </w:rPr>
        <w:t>In addition to HARQ PID determination, we have also identified some other RAN1 agreements that may have some impacts to MAC operations:</w:t>
      </w:r>
    </w:p>
    <w:tbl>
      <w:tblPr>
        <w:tblStyle w:val="TableGrid"/>
        <w:tblW w:w="0" w:type="auto"/>
        <w:tblLook w:val="04A0" w:firstRow="1" w:lastRow="0" w:firstColumn="1" w:lastColumn="0" w:noHBand="0" w:noVBand="1"/>
      </w:tblPr>
      <w:tblGrid>
        <w:gridCol w:w="9350"/>
      </w:tblGrid>
      <w:tr w:rsidR="004D7519" w14:paraId="28928D6C" w14:textId="77777777" w:rsidTr="004D7519">
        <w:tc>
          <w:tcPr>
            <w:tcW w:w="9350" w:type="dxa"/>
          </w:tcPr>
          <w:p w14:paraId="77046CEF" w14:textId="77777777" w:rsidR="004D7519" w:rsidRPr="00D33873" w:rsidRDefault="004D7519" w:rsidP="004D7519">
            <w:pPr>
              <w:rPr>
                <w:highlight w:val="green"/>
                <w:lang w:eastAsia="x-none"/>
              </w:rPr>
            </w:pPr>
            <w:r w:rsidRPr="00D33873">
              <w:rPr>
                <w:highlight w:val="green"/>
                <w:lang w:eastAsia="x-none"/>
              </w:rPr>
              <w:t>Agreement</w:t>
            </w:r>
          </w:p>
          <w:p w14:paraId="7FD41604" w14:textId="77777777" w:rsidR="004D7519" w:rsidRPr="00611ECE" w:rsidRDefault="004D7519" w:rsidP="004D7519">
            <w:pPr>
              <w:numPr>
                <w:ilvl w:val="0"/>
                <w:numId w:val="59"/>
              </w:numPr>
              <w:spacing w:after="0"/>
              <w:rPr>
                <w:highlight w:val="yellow"/>
              </w:rPr>
            </w:pPr>
            <w:r w:rsidRPr="00611ECE">
              <w:rPr>
                <w:highlight w:val="yellow"/>
              </w:rPr>
              <w:t xml:space="preserve">When a CG PUSCH occasion is indicated as “unused”, the UE is not allowed to transmit CG PUSCH on that CG PUSCH occasion. </w:t>
            </w:r>
          </w:p>
          <w:p w14:paraId="065D87C6" w14:textId="77777777" w:rsidR="004D7519" w:rsidRPr="00D33873" w:rsidRDefault="004D7519" w:rsidP="004D7519">
            <w:pPr>
              <w:numPr>
                <w:ilvl w:val="0"/>
                <w:numId w:val="59"/>
              </w:numPr>
              <w:spacing w:after="0"/>
            </w:pPr>
            <w:r w:rsidRPr="00D33873">
              <w:t>For any other CG PUSCH occasion that is NOT indicated as “unused”, the UE is allowed to transmit or not to transmit CG PUSCH on that CG PUSCH occasion as per legacy specification.</w:t>
            </w:r>
          </w:p>
          <w:p w14:paraId="4D2E7532" w14:textId="77777777" w:rsidR="004D7519" w:rsidRPr="00D33873" w:rsidRDefault="004D7519" w:rsidP="004D7519">
            <w:pPr>
              <w:numPr>
                <w:ilvl w:val="1"/>
                <w:numId w:val="59"/>
              </w:numPr>
              <w:spacing w:after="0"/>
            </w:pPr>
            <w:r w:rsidRPr="00D33873">
              <w:t>No RAN1 specification impact</w:t>
            </w:r>
          </w:p>
          <w:p w14:paraId="4B9D80CB" w14:textId="77777777" w:rsidR="004D7519" w:rsidRDefault="004D7519" w:rsidP="004D7519">
            <w:pPr>
              <w:jc w:val="both"/>
              <w:rPr>
                <w:iCs/>
                <w:lang w:val="en-US"/>
              </w:rPr>
            </w:pPr>
          </w:p>
          <w:p w14:paraId="536750AB" w14:textId="77777777" w:rsidR="004D7519" w:rsidRPr="00B37230" w:rsidRDefault="004D7519" w:rsidP="004D7519">
            <w:pPr>
              <w:rPr>
                <w:highlight w:val="green"/>
                <w:lang w:eastAsia="x-none"/>
              </w:rPr>
            </w:pPr>
            <w:r w:rsidRPr="00B37230">
              <w:rPr>
                <w:highlight w:val="green"/>
                <w:lang w:eastAsia="x-none"/>
              </w:rPr>
              <w:t>Agreement</w:t>
            </w:r>
          </w:p>
          <w:p w14:paraId="3D8E9400" w14:textId="77777777" w:rsidR="004D7519" w:rsidRPr="00B37230" w:rsidRDefault="004D7519" w:rsidP="004D7519">
            <w:pPr>
              <w:numPr>
                <w:ilvl w:val="0"/>
                <w:numId w:val="60"/>
              </w:numPr>
              <w:spacing w:after="0"/>
            </w:pPr>
            <w:r w:rsidRPr="00B37230">
              <w:lastRenderedPageBreak/>
              <w:t>A CG PUSCH occasion indicated as “unused” earlier, is not allowed to be indicated as “NOT unused later”.</w:t>
            </w:r>
          </w:p>
          <w:p w14:paraId="21D0A2B6" w14:textId="77777777" w:rsidR="004D7519" w:rsidRPr="00611ECE" w:rsidRDefault="004D7519" w:rsidP="004D7519">
            <w:pPr>
              <w:numPr>
                <w:ilvl w:val="0"/>
                <w:numId w:val="60"/>
              </w:numPr>
              <w:spacing w:after="0"/>
              <w:rPr>
                <w:highlight w:val="yellow"/>
              </w:rPr>
            </w:pPr>
            <w:r w:rsidRPr="00611ECE">
              <w:rPr>
                <w:highlight w:val="yellow"/>
              </w:rPr>
              <w:t>A CG PUSCH occasion indicated as “NOT unused” earlier, can be indicated as “unused” later.</w:t>
            </w:r>
          </w:p>
          <w:p w14:paraId="5BFEEA5F" w14:textId="77777777" w:rsidR="004D7519" w:rsidRPr="00B37230" w:rsidRDefault="004D7519" w:rsidP="004D7519">
            <w:pPr>
              <w:numPr>
                <w:ilvl w:val="1"/>
                <w:numId w:val="60"/>
              </w:numPr>
              <w:spacing w:after="0"/>
            </w:pPr>
            <w:r w:rsidRPr="00B37230">
              <w:t>FFS: Whether there is specification impact</w:t>
            </w:r>
          </w:p>
          <w:p w14:paraId="3F7F31DE" w14:textId="77777777" w:rsidR="004D7519" w:rsidRDefault="004D7519" w:rsidP="004D7519">
            <w:pPr>
              <w:jc w:val="both"/>
              <w:rPr>
                <w:iCs/>
                <w:lang w:val="en-US"/>
              </w:rPr>
            </w:pPr>
          </w:p>
          <w:p w14:paraId="0DA8F42F" w14:textId="77777777" w:rsidR="004D7519" w:rsidRPr="00B37230" w:rsidRDefault="004D7519" w:rsidP="004D7519">
            <w:pPr>
              <w:rPr>
                <w:highlight w:val="green"/>
                <w:lang w:eastAsia="x-none"/>
              </w:rPr>
            </w:pPr>
            <w:r w:rsidRPr="00B37230">
              <w:rPr>
                <w:highlight w:val="green"/>
                <w:lang w:eastAsia="x-none"/>
              </w:rPr>
              <w:t>Agreement</w:t>
            </w:r>
          </w:p>
          <w:p w14:paraId="25AC5D15" w14:textId="77777777" w:rsidR="004D7519" w:rsidRPr="00B37230" w:rsidRDefault="004D7519" w:rsidP="004D7519">
            <w:r w:rsidRPr="00B37230">
              <w:t>The UTO-UCI indication for a CG configuration is applicable to only valid CG PUSCH TOs, if any.</w:t>
            </w:r>
          </w:p>
          <w:p w14:paraId="607BB655" w14:textId="77777777" w:rsidR="004D7519" w:rsidRPr="00B37230" w:rsidRDefault="004D7519" w:rsidP="004D7519">
            <w:pPr>
              <w:numPr>
                <w:ilvl w:val="0"/>
                <w:numId w:val="58"/>
              </w:numPr>
              <w:spacing w:after="0" w:line="259" w:lineRule="auto"/>
              <w:rPr>
                <w:lang w:val="en-US" w:eastAsia="x-none"/>
              </w:rPr>
            </w:pPr>
            <w:r w:rsidRPr="00B37230">
              <w:rPr>
                <w:rFonts w:eastAsia="Times New Roman"/>
                <w:lang w:val="en-US" w:eastAsia="ko-KR"/>
              </w:rPr>
              <w:t xml:space="preserve">Note: A configured CG PUSCH is invalid if the CG PUSCH is dropped due to collision with DL symbol(s) indicated by </w:t>
            </w:r>
            <w:proofErr w:type="spellStart"/>
            <w:r w:rsidRPr="00B37230">
              <w:rPr>
                <w:rFonts w:eastAsia="Times New Roman"/>
                <w:i/>
                <w:iCs/>
                <w:lang w:val="en-US" w:eastAsia="ko-KR"/>
              </w:rPr>
              <w:t>tdd</w:t>
            </w:r>
            <w:proofErr w:type="spellEnd"/>
            <w:r w:rsidRPr="00B37230">
              <w:rPr>
                <w:rFonts w:eastAsia="Times New Roman"/>
                <w:i/>
                <w:iCs/>
                <w:lang w:val="en-US" w:eastAsia="ko-KR"/>
              </w:rPr>
              <w:t>-UL-DL-</w:t>
            </w:r>
            <w:proofErr w:type="spellStart"/>
            <w:r w:rsidRPr="00B37230">
              <w:rPr>
                <w:rFonts w:eastAsia="Times New Roman"/>
                <w:i/>
                <w:iCs/>
                <w:lang w:val="en-US" w:eastAsia="ko-KR"/>
              </w:rPr>
              <w:t>ConfigurationCommon</w:t>
            </w:r>
            <w:proofErr w:type="spellEnd"/>
            <w:r w:rsidRPr="00B37230">
              <w:rPr>
                <w:rFonts w:eastAsia="Times New Roman"/>
                <w:lang w:val="en-US" w:eastAsia="ko-KR"/>
              </w:rPr>
              <w:t xml:space="preserve"> or </w:t>
            </w:r>
            <w:proofErr w:type="spellStart"/>
            <w:r w:rsidRPr="00B37230">
              <w:rPr>
                <w:rFonts w:eastAsia="Times New Roman"/>
                <w:i/>
                <w:iCs/>
                <w:lang w:val="en-US" w:eastAsia="ko-KR"/>
              </w:rPr>
              <w:t>tdd</w:t>
            </w:r>
            <w:proofErr w:type="spellEnd"/>
            <w:r w:rsidRPr="00B37230">
              <w:rPr>
                <w:rFonts w:eastAsia="Times New Roman"/>
                <w:i/>
                <w:iCs/>
                <w:lang w:val="en-US" w:eastAsia="ko-KR"/>
              </w:rPr>
              <w:t>-UL-DL-</w:t>
            </w:r>
            <w:proofErr w:type="spellStart"/>
            <w:r w:rsidRPr="00B37230">
              <w:rPr>
                <w:rFonts w:eastAsia="Times New Roman"/>
                <w:i/>
                <w:iCs/>
                <w:lang w:val="en-US" w:eastAsia="ko-KR"/>
              </w:rPr>
              <w:t>ConfigurationDedicated</w:t>
            </w:r>
            <w:proofErr w:type="spellEnd"/>
            <w:r w:rsidRPr="00B37230">
              <w:rPr>
                <w:rFonts w:eastAsia="Times New Roman"/>
                <w:i/>
                <w:iCs/>
                <w:lang w:val="en-US" w:eastAsia="ko-KR"/>
              </w:rPr>
              <w:t xml:space="preserve"> or SSB</w:t>
            </w:r>
            <w:r w:rsidRPr="00B37230">
              <w:rPr>
                <w:rFonts w:eastAsia="Times New Roman"/>
                <w:lang w:val="en-US" w:eastAsia="ko-KR"/>
              </w:rPr>
              <w:t>. Otherwise, it is valid.</w:t>
            </w:r>
          </w:p>
          <w:p w14:paraId="2D74D9F8" w14:textId="77777777" w:rsidR="004D7519" w:rsidRDefault="004D7519" w:rsidP="004D7519">
            <w:pPr>
              <w:jc w:val="both"/>
              <w:rPr>
                <w:iCs/>
                <w:lang w:val="en-US"/>
              </w:rPr>
            </w:pPr>
          </w:p>
          <w:p w14:paraId="76DAB809" w14:textId="77777777" w:rsidR="004D7519" w:rsidRPr="00063ACB" w:rsidRDefault="004D7519" w:rsidP="004D7519">
            <w:pPr>
              <w:rPr>
                <w:highlight w:val="green"/>
                <w:lang w:val="en-US" w:eastAsia="x-none"/>
              </w:rPr>
            </w:pPr>
            <w:r w:rsidRPr="00063ACB">
              <w:rPr>
                <w:highlight w:val="green"/>
                <w:lang w:val="en-US" w:eastAsia="x-none"/>
              </w:rPr>
              <w:t>Agreement</w:t>
            </w:r>
          </w:p>
          <w:p w14:paraId="3FD33345" w14:textId="77777777" w:rsidR="004D7519" w:rsidRPr="00063ACB" w:rsidRDefault="004D7519" w:rsidP="004D7519">
            <w:pPr>
              <w:rPr>
                <w:rFonts w:cs="Arial"/>
                <w:sz w:val="22"/>
                <w:lang w:eastAsia="ja-JP"/>
              </w:rPr>
            </w:pPr>
            <w:r w:rsidRPr="00063ACB">
              <w:rPr>
                <w:rFonts w:cs="Arial"/>
                <w:szCs w:val="18"/>
                <w:lang w:eastAsia="ja-JP"/>
              </w:rPr>
              <w:t xml:space="preserve">Indication of UTO-UCI by CG PUSCHs associated to a CG configuration, is enabled by configuration of an RRC </w:t>
            </w:r>
            <w:r w:rsidRPr="00063ACB">
              <w:rPr>
                <w:rFonts w:cs="Arial"/>
                <w:sz w:val="22"/>
                <w:lang w:eastAsia="ja-JP"/>
              </w:rPr>
              <w:t>parameter.</w:t>
            </w:r>
          </w:p>
          <w:p w14:paraId="2A70F294" w14:textId="77777777" w:rsidR="004D7519" w:rsidRDefault="004D7519" w:rsidP="00967FF7">
            <w:pPr>
              <w:numPr>
                <w:ilvl w:val="0"/>
                <w:numId w:val="61"/>
              </w:numPr>
              <w:spacing w:after="0"/>
              <w:rPr>
                <w:rFonts w:cs="Arial"/>
                <w:szCs w:val="18"/>
                <w:lang w:eastAsia="ja-JP"/>
              </w:rPr>
            </w:pPr>
            <w:r w:rsidRPr="00063ACB">
              <w:rPr>
                <w:rFonts w:cs="Arial"/>
                <w:szCs w:val="18"/>
                <w:lang w:eastAsia="ja-JP"/>
              </w:rPr>
              <w:t xml:space="preserve">FFS on whether/how to extend to multiple CG </w:t>
            </w:r>
            <w:proofErr w:type="gramStart"/>
            <w:r w:rsidRPr="00063ACB">
              <w:rPr>
                <w:rFonts w:cs="Arial"/>
                <w:szCs w:val="18"/>
                <w:lang w:eastAsia="ja-JP"/>
              </w:rPr>
              <w:t>configurations</w:t>
            </w:r>
            <w:proofErr w:type="gramEnd"/>
          </w:p>
          <w:p w14:paraId="46C2B61C" w14:textId="77777777" w:rsidR="0032157D" w:rsidRDefault="0032157D" w:rsidP="0032157D">
            <w:pPr>
              <w:spacing w:after="0"/>
              <w:ind w:left="720"/>
              <w:rPr>
                <w:rFonts w:cs="Arial"/>
                <w:szCs w:val="18"/>
                <w:lang w:eastAsia="ja-JP"/>
              </w:rPr>
            </w:pPr>
          </w:p>
          <w:p w14:paraId="000F81E6" w14:textId="77777777" w:rsidR="00967FF7" w:rsidRDefault="00967FF7" w:rsidP="00967FF7">
            <w:pPr>
              <w:spacing w:after="0"/>
              <w:ind w:left="360"/>
              <w:rPr>
                <w:rFonts w:cs="Arial"/>
                <w:szCs w:val="18"/>
                <w:lang w:eastAsia="ja-JP"/>
              </w:rPr>
            </w:pPr>
          </w:p>
          <w:p w14:paraId="6DF7101F" w14:textId="77777777" w:rsidR="0032157D" w:rsidRPr="00FA12E4" w:rsidRDefault="0032157D" w:rsidP="0032157D">
            <w:pPr>
              <w:pStyle w:val="ListParagraph"/>
              <w:spacing w:line="259" w:lineRule="auto"/>
              <w:ind w:left="0"/>
              <w:rPr>
                <w:b/>
                <w:bCs/>
                <w:szCs w:val="18"/>
                <w:highlight w:val="green"/>
              </w:rPr>
            </w:pPr>
            <w:r w:rsidRPr="00FA12E4">
              <w:rPr>
                <w:b/>
                <w:bCs/>
                <w:szCs w:val="18"/>
                <w:highlight w:val="green"/>
              </w:rPr>
              <w:t>Agreement</w:t>
            </w:r>
          </w:p>
          <w:p w14:paraId="3A325E9D" w14:textId="77777777" w:rsidR="0032157D" w:rsidRPr="00FA12E4" w:rsidRDefault="0032157D" w:rsidP="0032157D">
            <w:pPr>
              <w:numPr>
                <w:ilvl w:val="0"/>
                <w:numId w:val="63"/>
              </w:numPr>
              <w:spacing w:after="0"/>
              <w:rPr>
                <w:rFonts w:cs="Times"/>
                <w:lang w:eastAsia="ja-JP"/>
              </w:rPr>
            </w:pPr>
            <w:r w:rsidRPr="00FA12E4">
              <w:rPr>
                <w:rFonts w:cs="Times"/>
                <w:lang w:eastAsia="ja-JP"/>
              </w:rPr>
              <w:t xml:space="preserve">Configure the RRC parameter Nu (Nu is the size of </w:t>
            </w:r>
            <w:proofErr w:type="gramStart"/>
            <w:r w:rsidRPr="00FA12E4">
              <w:rPr>
                <w:rFonts w:cs="Times"/>
                <w:lang w:eastAsia="ja-JP"/>
              </w:rPr>
              <w:t>bit-map</w:t>
            </w:r>
            <w:proofErr w:type="gramEnd"/>
            <w:r w:rsidRPr="00FA12E4">
              <w:rPr>
                <w:rFonts w:cs="Times"/>
                <w:lang w:eastAsia="ja-JP"/>
              </w:rPr>
              <w:t>)</w:t>
            </w:r>
          </w:p>
          <w:p w14:paraId="39647CFC" w14:textId="77777777" w:rsidR="0032157D" w:rsidRPr="00FA12E4" w:rsidRDefault="0032157D" w:rsidP="0032157D">
            <w:pPr>
              <w:numPr>
                <w:ilvl w:val="1"/>
                <w:numId w:val="63"/>
              </w:numPr>
              <w:spacing w:after="0"/>
              <w:rPr>
                <w:rFonts w:cs="Times"/>
                <w:lang w:eastAsia="ja-JP"/>
              </w:rPr>
            </w:pPr>
            <w:r w:rsidRPr="00FA12E4">
              <w:rPr>
                <w:rFonts w:cs="Times"/>
                <w:lang w:eastAsia="ja-JP"/>
              </w:rPr>
              <w:t xml:space="preserve">FFS range value of </w:t>
            </w:r>
            <w:proofErr w:type="gramStart"/>
            <w:r w:rsidRPr="00FA12E4">
              <w:rPr>
                <w:rFonts w:cs="Times"/>
                <w:lang w:eastAsia="ja-JP"/>
              </w:rPr>
              <w:t>Nu</w:t>
            </w:r>
            <w:proofErr w:type="gramEnd"/>
          </w:p>
          <w:p w14:paraId="5F1BA21E" w14:textId="77777777" w:rsidR="0032157D" w:rsidRPr="00FA12E4" w:rsidRDefault="0032157D" w:rsidP="0032157D">
            <w:pPr>
              <w:numPr>
                <w:ilvl w:val="0"/>
                <w:numId w:val="63"/>
              </w:numPr>
              <w:spacing w:after="0"/>
              <w:rPr>
                <w:rFonts w:cs="Times"/>
                <w:lang w:eastAsia="ja-JP"/>
              </w:rPr>
            </w:pPr>
            <w:proofErr w:type="spellStart"/>
            <w:r w:rsidRPr="00FA12E4">
              <w:rPr>
                <w:rFonts w:cs="Times"/>
                <w:lang w:eastAsia="ja-JP"/>
              </w:rPr>
              <w:t>UTO_offset</w:t>
            </w:r>
            <w:proofErr w:type="spellEnd"/>
            <w:r w:rsidRPr="00FA12E4">
              <w:rPr>
                <w:rFonts w:cs="Times"/>
                <w:lang w:eastAsia="ja-JP"/>
              </w:rPr>
              <w:t xml:space="preserve"> is the offset value. </w:t>
            </w:r>
          </w:p>
          <w:p w14:paraId="4227392E" w14:textId="77777777" w:rsidR="0032157D" w:rsidRPr="00FA12E4" w:rsidRDefault="0032157D" w:rsidP="0032157D">
            <w:pPr>
              <w:numPr>
                <w:ilvl w:val="1"/>
                <w:numId w:val="63"/>
              </w:numPr>
              <w:spacing w:after="0"/>
              <w:rPr>
                <w:rFonts w:cs="Times"/>
                <w:lang w:eastAsia="ja-JP"/>
              </w:rPr>
            </w:pPr>
            <w:r w:rsidRPr="00FA12E4">
              <w:rPr>
                <w:rFonts w:cs="Times"/>
                <w:lang w:eastAsia="ja-JP"/>
              </w:rPr>
              <w:t xml:space="preserve">Alt-1: </w:t>
            </w:r>
            <w:proofErr w:type="spellStart"/>
            <w:r w:rsidRPr="00FA12E4">
              <w:rPr>
                <w:rFonts w:cs="Times"/>
                <w:lang w:eastAsia="ja-JP"/>
              </w:rPr>
              <w:t>UTO_Offset</w:t>
            </w:r>
            <w:proofErr w:type="spellEnd"/>
            <w:r w:rsidRPr="00FA12E4">
              <w:rPr>
                <w:rFonts w:cs="Times"/>
                <w:lang w:eastAsia="ja-JP"/>
              </w:rPr>
              <w:t xml:space="preserve"> is provided by configuration.</w:t>
            </w:r>
          </w:p>
          <w:p w14:paraId="75C98335" w14:textId="77777777" w:rsidR="0032157D" w:rsidRPr="00FA12E4" w:rsidRDefault="0032157D" w:rsidP="0032157D">
            <w:pPr>
              <w:numPr>
                <w:ilvl w:val="2"/>
                <w:numId w:val="63"/>
              </w:numPr>
              <w:spacing w:after="0"/>
              <w:rPr>
                <w:rFonts w:cs="Times"/>
                <w:lang w:eastAsia="ja-JP"/>
              </w:rPr>
            </w:pPr>
            <w:r w:rsidRPr="00FA12E4">
              <w:rPr>
                <w:rFonts w:cs="Times"/>
                <w:lang w:eastAsia="ja-JP"/>
              </w:rPr>
              <w:t xml:space="preserve">FFS range value of </w:t>
            </w:r>
            <w:proofErr w:type="spellStart"/>
            <w:r w:rsidRPr="00FA12E4">
              <w:rPr>
                <w:rFonts w:cs="Times"/>
                <w:lang w:eastAsia="ja-JP"/>
              </w:rPr>
              <w:t>UTO_</w:t>
            </w:r>
            <w:proofErr w:type="gramStart"/>
            <w:r w:rsidRPr="00FA12E4">
              <w:rPr>
                <w:rFonts w:cs="Times"/>
                <w:lang w:eastAsia="ja-JP"/>
              </w:rPr>
              <w:t>offset</w:t>
            </w:r>
            <w:proofErr w:type="spellEnd"/>
            <w:proofErr w:type="gramEnd"/>
            <w:r w:rsidRPr="00FA12E4">
              <w:rPr>
                <w:rFonts w:cs="Times"/>
                <w:lang w:eastAsia="ja-JP"/>
              </w:rPr>
              <w:t xml:space="preserve"> </w:t>
            </w:r>
          </w:p>
          <w:p w14:paraId="4EBB7EDD" w14:textId="77777777" w:rsidR="0032157D" w:rsidRPr="00FA12E4" w:rsidRDefault="0032157D" w:rsidP="0032157D">
            <w:pPr>
              <w:numPr>
                <w:ilvl w:val="1"/>
                <w:numId w:val="63"/>
              </w:numPr>
              <w:spacing w:after="0"/>
              <w:rPr>
                <w:rFonts w:cs="Times"/>
                <w:lang w:eastAsia="ja-JP"/>
              </w:rPr>
            </w:pPr>
            <w:r w:rsidRPr="00FA12E4">
              <w:rPr>
                <w:rFonts w:cs="Times"/>
                <w:lang w:eastAsia="ja-JP"/>
              </w:rPr>
              <w:t xml:space="preserve">Alt-2: </w:t>
            </w:r>
            <w:proofErr w:type="spellStart"/>
            <w:r w:rsidRPr="00FA12E4">
              <w:rPr>
                <w:rFonts w:cs="Times"/>
                <w:lang w:eastAsia="ja-JP"/>
              </w:rPr>
              <w:t>UTO_Offset</w:t>
            </w:r>
            <w:proofErr w:type="spellEnd"/>
            <w:r w:rsidRPr="00FA12E4">
              <w:rPr>
                <w:rFonts w:cs="Times"/>
                <w:lang w:eastAsia="ja-JP"/>
              </w:rPr>
              <w:t xml:space="preserve"> = 0</w:t>
            </w:r>
          </w:p>
          <w:p w14:paraId="09FED2CF" w14:textId="77777777" w:rsidR="0032157D" w:rsidRDefault="0032157D" w:rsidP="0032157D">
            <w:pPr>
              <w:pStyle w:val="ListParagraph"/>
              <w:numPr>
                <w:ilvl w:val="0"/>
                <w:numId w:val="63"/>
              </w:numPr>
              <w:spacing w:after="0"/>
              <w:contextualSpacing w:val="0"/>
              <w:rPr>
                <w:rFonts w:cs="Times"/>
                <w:lang w:eastAsia="ja-JP"/>
              </w:rPr>
            </w:pPr>
            <w:r w:rsidRPr="00FA12E4">
              <w:rPr>
                <w:rFonts w:cs="Times"/>
                <w:lang w:eastAsia="ja-JP"/>
              </w:rPr>
              <w:t xml:space="preserve">A transmitted CG PUSCH, carries UTO-UCI that is applicable to the </w:t>
            </w:r>
            <w:r w:rsidRPr="0032157D">
              <w:rPr>
                <w:rFonts w:cs="Times"/>
                <w:highlight w:val="yellow"/>
                <w:lang w:eastAsia="ja-JP"/>
              </w:rPr>
              <w:t>Nu consecutive and valid CG PUSCH TOs</w:t>
            </w:r>
            <w:r w:rsidRPr="00FA12E4">
              <w:rPr>
                <w:rFonts w:cs="Times"/>
                <w:lang w:eastAsia="ja-JP"/>
              </w:rPr>
              <w:t xml:space="preserve">, </w:t>
            </w:r>
            <w:r w:rsidRPr="0032157D">
              <w:rPr>
                <w:rFonts w:cs="Times"/>
                <w:highlight w:val="yellow"/>
                <w:lang w:eastAsia="ja-JP"/>
              </w:rPr>
              <w:t xml:space="preserve">starting with </w:t>
            </w:r>
            <w:proofErr w:type="spellStart"/>
            <w:r w:rsidRPr="0032157D">
              <w:rPr>
                <w:rFonts w:cs="Times"/>
                <w:highlight w:val="yellow"/>
                <w:lang w:eastAsia="ja-JP"/>
              </w:rPr>
              <w:t>UTO_offset</w:t>
            </w:r>
            <w:proofErr w:type="spellEnd"/>
            <w:r w:rsidRPr="0032157D">
              <w:rPr>
                <w:rFonts w:cs="Times"/>
                <w:highlight w:val="yellow"/>
                <w:lang w:eastAsia="ja-JP"/>
              </w:rPr>
              <w:t xml:space="preserve"> from the end of the transmitted CG PUSCH</w:t>
            </w:r>
            <w:r w:rsidRPr="00FA12E4">
              <w:rPr>
                <w:rFonts w:cs="Times"/>
                <w:lang w:eastAsia="ja-JP"/>
              </w:rPr>
              <w:t>.</w:t>
            </w:r>
          </w:p>
          <w:p w14:paraId="1171B1E5" w14:textId="77777777" w:rsidR="009B4FC9" w:rsidRPr="00FA12E4" w:rsidRDefault="009B4FC9" w:rsidP="009B4FC9">
            <w:pPr>
              <w:pStyle w:val="ListParagraph"/>
              <w:spacing w:after="0"/>
              <w:contextualSpacing w:val="0"/>
              <w:rPr>
                <w:rFonts w:cs="Times"/>
                <w:lang w:eastAsia="ja-JP"/>
              </w:rPr>
            </w:pPr>
          </w:p>
          <w:p w14:paraId="6EDD9841" w14:textId="77777777" w:rsidR="0032157D" w:rsidRPr="00BA15D7" w:rsidRDefault="0032157D" w:rsidP="0032157D">
            <w:pPr>
              <w:rPr>
                <w:rFonts w:cs="Times"/>
                <w:b/>
                <w:bCs/>
                <w:highlight w:val="green"/>
                <w:lang w:eastAsia="x-none"/>
              </w:rPr>
            </w:pPr>
            <w:r w:rsidRPr="00BA15D7">
              <w:rPr>
                <w:rFonts w:cs="Times"/>
                <w:b/>
                <w:bCs/>
                <w:highlight w:val="green"/>
                <w:lang w:eastAsia="x-none"/>
              </w:rPr>
              <w:t>Agreement</w:t>
            </w:r>
          </w:p>
          <w:p w14:paraId="4626E242" w14:textId="77777777" w:rsidR="0032157D" w:rsidRPr="007D42BE" w:rsidRDefault="0032157D" w:rsidP="0032157D">
            <w:pPr>
              <w:pStyle w:val="ListParagraph"/>
              <w:spacing w:line="259" w:lineRule="auto"/>
              <w:ind w:left="0"/>
              <w:rPr>
                <w:bCs/>
                <w:szCs w:val="16"/>
                <w:lang w:val="en-US" w:eastAsia="ja-JP"/>
              </w:rPr>
            </w:pPr>
            <w:r w:rsidRPr="007D42BE">
              <w:rPr>
                <w:bCs/>
                <w:szCs w:val="16"/>
                <w:lang w:val="en-US" w:eastAsia="ja-JP"/>
              </w:rPr>
              <w:t>For a multi-PUSCH CG configuration, the range value of the higher layer parameter indicating number of consecutive slots (N in previous agreements) is:</w:t>
            </w:r>
          </w:p>
          <w:p w14:paraId="5CC2E65A" w14:textId="77777777" w:rsidR="0032157D" w:rsidRPr="007D42BE" w:rsidRDefault="0032157D" w:rsidP="0032157D">
            <w:pPr>
              <w:pStyle w:val="ListParagraph"/>
              <w:numPr>
                <w:ilvl w:val="0"/>
                <w:numId w:val="64"/>
              </w:numPr>
              <w:spacing w:after="0" w:line="259" w:lineRule="auto"/>
              <w:contextualSpacing w:val="0"/>
              <w:rPr>
                <w:rFonts w:cs="Times"/>
              </w:rPr>
            </w:pPr>
            <w:r w:rsidRPr="007D42BE">
              <w:rPr>
                <w:rFonts w:cs="Times"/>
              </w:rPr>
              <w:t>Max value=16 or 32</w:t>
            </w:r>
          </w:p>
          <w:p w14:paraId="3C0BE582" w14:textId="77777777" w:rsidR="0032157D" w:rsidRPr="007D42BE" w:rsidRDefault="0032157D" w:rsidP="0032157D">
            <w:pPr>
              <w:pStyle w:val="ListParagraph"/>
              <w:numPr>
                <w:ilvl w:val="1"/>
                <w:numId w:val="64"/>
              </w:numPr>
              <w:spacing w:after="0" w:line="259" w:lineRule="auto"/>
              <w:contextualSpacing w:val="0"/>
              <w:rPr>
                <w:rFonts w:cs="Times"/>
              </w:rPr>
            </w:pPr>
            <w:r w:rsidRPr="007D42BE">
              <w:rPr>
                <w:rFonts w:cs="Times"/>
              </w:rPr>
              <w:t>Up to UE capability</w:t>
            </w:r>
          </w:p>
          <w:p w14:paraId="0BAE8206" w14:textId="54D6D4F1" w:rsidR="0032157D" w:rsidRDefault="0032157D" w:rsidP="0032157D">
            <w:pPr>
              <w:pStyle w:val="ListParagraph"/>
              <w:numPr>
                <w:ilvl w:val="0"/>
                <w:numId w:val="64"/>
              </w:numPr>
              <w:spacing w:after="0" w:line="259" w:lineRule="auto"/>
              <w:contextualSpacing w:val="0"/>
              <w:rPr>
                <w:rFonts w:cs="Times"/>
              </w:rPr>
            </w:pPr>
            <w:r w:rsidRPr="007D42BE">
              <w:rPr>
                <w:rFonts w:cs="Times"/>
              </w:rPr>
              <w:t>Min value=2</w:t>
            </w:r>
          </w:p>
          <w:p w14:paraId="24CE30D8" w14:textId="77777777" w:rsidR="0032157D" w:rsidRPr="0032157D" w:rsidRDefault="0032157D" w:rsidP="0032157D">
            <w:pPr>
              <w:pStyle w:val="ListParagraph"/>
              <w:spacing w:after="0" w:line="259" w:lineRule="auto"/>
              <w:contextualSpacing w:val="0"/>
              <w:rPr>
                <w:rFonts w:cs="Times"/>
              </w:rPr>
            </w:pPr>
          </w:p>
          <w:p w14:paraId="40BECCEA" w14:textId="77777777" w:rsidR="0032157D" w:rsidRPr="00BA15D7" w:rsidRDefault="0032157D" w:rsidP="0032157D">
            <w:pPr>
              <w:rPr>
                <w:rFonts w:cs="Times"/>
                <w:b/>
                <w:bCs/>
                <w:highlight w:val="green"/>
                <w:lang w:eastAsia="x-none"/>
              </w:rPr>
            </w:pPr>
            <w:r w:rsidRPr="00BA15D7">
              <w:rPr>
                <w:rFonts w:cs="Times"/>
                <w:b/>
                <w:bCs/>
                <w:highlight w:val="green"/>
                <w:lang w:eastAsia="x-none"/>
              </w:rPr>
              <w:t>Agreement</w:t>
            </w:r>
          </w:p>
          <w:p w14:paraId="72C7F157" w14:textId="77777777" w:rsidR="0032157D" w:rsidRPr="00BA15D7" w:rsidRDefault="0032157D" w:rsidP="0032157D">
            <w:pPr>
              <w:rPr>
                <w:rFonts w:cs="Times"/>
                <w:lang w:eastAsia="ja-JP"/>
              </w:rPr>
            </w:pPr>
            <w:r w:rsidRPr="00BA15D7">
              <w:rPr>
                <w:rFonts w:cs="Times"/>
                <w:lang w:eastAsia="ja-JP"/>
              </w:rPr>
              <w:t>For a CG configuration with UTO-UCI indication enabled:</w:t>
            </w:r>
          </w:p>
          <w:p w14:paraId="7B82899E" w14:textId="77777777" w:rsidR="0032157D" w:rsidRPr="00AA6DC1" w:rsidRDefault="0032157D" w:rsidP="0032157D">
            <w:pPr>
              <w:numPr>
                <w:ilvl w:val="0"/>
                <w:numId w:val="63"/>
              </w:numPr>
              <w:tabs>
                <w:tab w:val="left" w:pos="720"/>
              </w:tabs>
              <w:spacing w:after="0"/>
              <w:rPr>
                <w:rFonts w:cs="Times"/>
                <w:highlight w:val="yellow"/>
                <w:lang w:eastAsia="ja-JP"/>
              </w:rPr>
            </w:pPr>
            <w:r w:rsidRPr="00AA6DC1">
              <w:rPr>
                <w:rFonts w:cs="Times"/>
                <w:highlight w:val="yellow"/>
                <w:lang w:eastAsia="ja-JP"/>
              </w:rPr>
              <w:t xml:space="preserve">For the range value for the RRC parameter Nu (Nu is the size of </w:t>
            </w:r>
            <w:proofErr w:type="gramStart"/>
            <w:r w:rsidRPr="00AA6DC1">
              <w:rPr>
                <w:rFonts w:cs="Times"/>
                <w:highlight w:val="yellow"/>
                <w:lang w:eastAsia="ja-JP"/>
              </w:rPr>
              <w:t>bit-map</w:t>
            </w:r>
            <w:proofErr w:type="gramEnd"/>
            <w:r w:rsidRPr="00AA6DC1">
              <w:rPr>
                <w:rFonts w:cs="Times"/>
                <w:highlight w:val="yellow"/>
                <w:lang w:eastAsia="ja-JP"/>
              </w:rPr>
              <w:t>): (3, …, 8)</w:t>
            </w:r>
          </w:p>
          <w:p w14:paraId="59E66BB5" w14:textId="77777777" w:rsidR="0032157D" w:rsidRPr="00BA15D7" w:rsidRDefault="0032157D" w:rsidP="0032157D">
            <w:pPr>
              <w:tabs>
                <w:tab w:val="left" w:pos="720"/>
              </w:tabs>
              <w:rPr>
                <w:lang w:eastAsia="ja-JP"/>
              </w:rPr>
            </w:pPr>
          </w:p>
          <w:p w14:paraId="77BEDB96" w14:textId="77777777" w:rsidR="0032157D" w:rsidRPr="00BA15D7" w:rsidRDefault="0032157D" w:rsidP="0032157D">
            <w:pPr>
              <w:tabs>
                <w:tab w:val="left" w:pos="720"/>
              </w:tabs>
              <w:rPr>
                <w:b/>
                <w:bCs/>
                <w:lang w:eastAsia="ja-JP"/>
              </w:rPr>
            </w:pPr>
            <w:r w:rsidRPr="00BA15D7">
              <w:rPr>
                <w:b/>
                <w:bCs/>
                <w:lang w:eastAsia="ja-JP"/>
              </w:rPr>
              <w:t>Conclusion</w:t>
            </w:r>
          </w:p>
          <w:p w14:paraId="2DE0EA8A" w14:textId="5D55AD7B" w:rsidR="0032157D" w:rsidRPr="0032157D" w:rsidRDefault="0032157D" w:rsidP="0032157D">
            <w:pPr>
              <w:tabs>
                <w:tab w:val="left" w:pos="720"/>
              </w:tabs>
              <w:rPr>
                <w:lang w:eastAsia="ja-JP"/>
              </w:rPr>
            </w:pPr>
            <w:r w:rsidRPr="0032157D">
              <w:rPr>
                <w:highlight w:val="yellow"/>
                <w:lang w:eastAsia="ja-JP"/>
              </w:rPr>
              <w:t xml:space="preserve">There is no consensus to introduce RRC parameter </w:t>
            </w:r>
            <w:proofErr w:type="spellStart"/>
            <w:r w:rsidRPr="0032157D">
              <w:rPr>
                <w:highlight w:val="yellow"/>
                <w:lang w:eastAsia="ja-JP"/>
              </w:rPr>
              <w:t>UTO_offset</w:t>
            </w:r>
            <w:proofErr w:type="spellEnd"/>
            <w:r w:rsidRPr="00BA15D7">
              <w:rPr>
                <w:lang w:eastAsia="ja-JP"/>
              </w:rPr>
              <w:t xml:space="preserve">. </w:t>
            </w:r>
            <w:proofErr w:type="gramStart"/>
            <w:r w:rsidRPr="00BA15D7">
              <w:rPr>
                <w:lang w:eastAsia="ja-JP"/>
              </w:rPr>
              <w:t>This over-rides</w:t>
            </w:r>
            <w:proofErr w:type="gramEnd"/>
            <w:r w:rsidRPr="00BA15D7">
              <w:rPr>
                <w:lang w:eastAsia="ja-JP"/>
              </w:rPr>
              <w:t xml:space="preserve"> earlier RAN1 agreements.</w:t>
            </w:r>
          </w:p>
        </w:tc>
      </w:tr>
    </w:tbl>
    <w:p w14:paraId="539F0F2F" w14:textId="77777777" w:rsidR="004D7519" w:rsidRDefault="004D7519" w:rsidP="004D7519">
      <w:pPr>
        <w:jc w:val="both"/>
        <w:rPr>
          <w:iCs/>
          <w:lang w:val="en-US"/>
        </w:rPr>
      </w:pPr>
    </w:p>
    <w:p w14:paraId="2C8108CC" w14:textId="48E1A4FE" w:rsidR="004D7519" w:rsidRPr="004D7519" w:rsidRDefault="00611ECE" w:rsidP="004D7519">
      <w:pPr>
        <w:jc w:val="both"/>
        <w:rPr>
          <w:iCs/>
          <w:lang w:val="en-US"/>
        </w:rPr>
      </w:pPr>
      <w:r>
        <w:rPr>
          <w:iCs/>
          <w:lang w:val="en-US"/>
        </w:rPr>
        <w:t xml:space="preserve">This paper aims to provide some of our views on </w:t>
      </w:r>
      <w:r w:rsidR="009B4FC9">
        <w:rPr>
          <w:iCs/>
          <w:lang w:val="en-US"/>
        </w:rPr>
        <w:t>how UTO-UCI should be derived, and when the UE should check if any update of previously signaled UTO-UCI is needed.</w:t>
      </w:r>
    </w:p>
    <w:p w14:paraId="58BA6F5B" w14:textId="4F0AFC07" w:rsidR="00F334C4" w:rsidRPr="00F334C4" w:rsidRDefault="003569D6" w:rsidP="00F334C4">
      <w:pPr>
        <w:pStyle w:val="Heading1"/>
        <w:rPr>
          <w:lang w:val="en-US"/>
        </w:rPr>
      </w:pPr>
      <w:r>
        <w:rPr>
          <w:lang w:val="en-US"/>
        </w:rPr>
        <w:lastRenderedPageBreak/>
        <w:t>Discussion</w:t>
      </w:r>
      <w:r w:rsidR="004E6A7D">
        <w:rPr>
          <w:lang w:val="en-US"/>
        </w:rPr>
        <w:t>s</w:t>
      </w:r>
    </w:p>
    <w:p w14:paraId="55809435" w14:textId="0675E111" w:rsidR="00611ECE" w:rsidRPr="00F334C4" w:rsidRDefault="00F334C4" w:rsidP="00F334C4">
      <w:pPr>
        <w:pStyle w:val="Heading2"/>
        <w:rPr>
          <w:color w:val="000000" w:themeColor="text1"/>
          <w:lang w:val="en-US"/>
        </w:rPr>
      </w:pPr>
      <w:r>
        <w:rPr>
          <w:color w:val="000000" w:themeColor="text1"/>
          <w:lang w:val="en-US"/>
        </w:rPr>
        <w:t>UTO Determination</w:t>
      </w:r>
    </w:p>
    <w:p w14:paraId="7AE64786" w14:textId="50419075" w:rsidR="007404D4" w:rsidRDefault="008D7B30" w:rsidP="00A04E67">
      <w:pPr>
        <w:jc w:val="both"/>
        <w:rPr>
          <w:color w:val="000000" w:themeColor="text1"/>
          <w:lang w:val="en-US"/>
        </w:rPr>
      </w:pPr>
      <w:r>
        <w:rPr>
          <w:color w:val="000000" w:themeColor="text1"/>
          <w:lang w:val="en-US"/>
        </w:rPr>
        <w:t xml:space="preserve">The key motivation of </w:t>
      </w:r>
      <w:r w:rsidR="00226D52">
        <w:rPr>
          <w:color w:val="000000" w:themeColor="text1"/>
          <w:lang w:val="en-US"/>
        </w:rPr>
        <w:t xml:space="preserve">the Rel-18 </w:t>
      </w:r>
      <w:r w:rsidR="008C4F4A">
        <w:rPr>
          <w:color w:val="000000" w:themeColor="text1"/>
          <w:lang w:val="en-US"/>
        </w:rPr>
        <w:t>WI objectives</w:t>
      </w:r>
      <w:r w:rsidR="00226D52">
        <w:rPr>
          <w:color w:val="000000" w:themeColor="text1"/>
          <w:lang w:val="en-US"/>
        </w:rPr>
        <w:t xml:space="preserve"> relating to</w:t>
      </w:r>
      <w:r w:rsidR="008C4F4A">
        <w:rPr>
          <w:color w:val="000000" w:themeColor="text1"/>
          <w:lang w:val="en-US"/>
        </w:rPr>
        <w:t xml:space="preserve"> configured grant (CG) with multiple PUSCH resources in one </w:t>
      </w:r>
      <w:r w:rsidR="00363C60">
        <w:rPr>
          <w:color w:val="000000" w:themeColor="text1"/>
          <w:lang w:val="en-US"/>
        </w:rPr>
        <w:t>CG period</w:t>
      </w:r>
      <w:r>
        <w:rPr>
          <w:color w:val="000000" w:themeColor="text1"/>
          <w:lang w:val="en-US"/>
        </w:rPr>
        <w:t xml:space="preserve"> </w:t>
      </w:r>
      <w:r w:rsidR="00226D52">
        <w:rPr>
          <w:color w:val="000000" w:themeColor="text1"/>
          <w:lang w:val="en-US"/>
        </w:rPr>
        <w:t xml:space="preserve">is to handle potentially large packets. </w:t>
      </w:r>
      <w:proofErr w:type="gramStart"/>
      <w:r w:rsidR="00226D52">
        <w:rPr>
          <w:color w:val="000000" w:themeColor="text1"/>
          <w:lang w:val="en-US"/>
        </w:rPr>
        <w:t>In particular, a</w:t>
      </w:r>
      <w:r w:rsidR="00584F2F">
        <w:rPr>
          <w:color w:val="000000" w:themeColor="text1"/>
          <w:lang w:val="en-US"/>
        </w:rPr>
        <w:t>lthough</w:t>
      </w:r>
      <w:proofErr w:type="gramEnd"/>
      <w:r w:rsidR="00584F2F">
        <w:rPr>
          <w:color w:val="000000" w:themeColor="text1"/>
          <w:lang w:val="en-US"/>
        </w:rPr>
        <w:t xml:space="preserve"> XR traffic is typically periodic and hence the CG is a suitable way for resource allocation, there may be shortcomings when dealing with XR traffic of varying packet size. </w:t>
      </w:r>
      <w:r w:rsidR="00226D52">
        <w:rPr>
          <w:color w:val="000000" w:themeColor="text1"/>
          <w:lang w:val="en-US"/>
        </w:rPr>
        <w:t>Since</w:t>
      </w:r>
      <w:r w:rsidR="00584F2F">
        <w:rPr>
          <w:color w:val="000000" w:themeColor="text1"/>
          <w:lang w:val="en-US"/>
        </w:rPr>
        <w:t xml:space="preserve"> the TBS for every CG occasion is fixed, and it could be too small to fit a large packet in one CG period – </w:t>
      </w:r>
      <w:r w:rsidR="0046043D">
        <w:rPr>
          <w:color w:val="000000" w:themeColor="text1"/>
          <w:lang w:val="en-US"/>
        </w:rPr>
        <w:t>it means the UE may need additional resources to complete the delivery of this packet</w:t>
      </w:r>
      <w:r w:rsidR="00413697">
        <w:rPr>
          <w:color w:val="000000" w:themeColor="text1"/>
          <w:lang w:val="en-US"/>
        </w:rPr>
        <w:t xml:space="preserve"> (or PDU Set)</w:t>
      </w:r>
      <w:r w:rsidR="0046043D">
        <w:rPr>
          <w:color w:val="000000" w:themeColor="text1"/>
          <w:lang w:val="en-US"/>
        </w:rPr>
        <w:t xml:space="preserve">, </w:t>
      </w:r>
      <w:r w:rsidR="00584F2F">
        <w:rPr>
          <w:color w:val="000000" w:themeColor="text1"/>
          <w:lang w:val="en-US"/>
        </w:rPr>
        <w:t xml:space="preserve">which causes potential latency. On the other hand, one could configure </w:t>
      </w:r>
      <w:r w:rsidR="0046043D">
        <w:rPr>
          <w:color w:val="000000" w:themeColor="text1"/>
          <w:lang w:val="en-US"/>
        </w:rPr>
        <w:t xml:space="preserve">a </w:t>
      </w:r>
      <w:r w:rsidR="00584F2F">
        <w:rPr>
          <w:color w:val="000000" w:themeColor="text1"/>
          <w:lang w:val="en-US"/>
        </w:rPr>
        <w:t xml:space="preserve">large TBS in the CG to ensure it can accommodate the largest possible packet of this XR traffic in every </w:t>
      </w:r>
      <w:r w:rsidR="00363C60">
        <w:rPr>
          <w:color w:val="000000" w:themeColor="text1"/>
          <w:lang w:val="en-US"/>
        </w:rPr>
        <w:t>period</w:t>
      </w:r>
      <w:r w:rsidR="00584F2F">
        <w:rPr>
          <w:color w:val="000000" w:themeColor="text1"/>
          <w:lang w:val="en-US"/>
        </w:rPr>
        <w:t xml:space="preserve">, but it may be over-provisioning as a lot of pre-allocated resources are not needed and wasted. </w:t>
      </w:r>
      <w:r w:rsidR="00246A3A">
        <w:rPr>
          <w:color w:val="000000" w:themeColor="text1"/>
          <w:lang w:val="en-US"/>
        </w:rPr>
        <w:t xml:space="preserve">With multiple PUSCH per CG cycle, the UL resource can be used by the UE more flexibly. When the packet size is large, the UE </w:t>
      </w:r>
      <w:r w:rsidR="00363C60">
        <w:rPr>
          <w:color w:val="000000" w:themeColor="text1"/>
          <w:lang w:val="en-US"/>
        </w:rPr>
        <w:t>may</w:t>
      </w:r>
      <w:r w:rsidR="00246A3A">
        <w:rPr>
          <w:color w:val="000000" w:themeColor="text1"/>
          <w:lang w:val="en-US"/>
        </w:rPr>
        <w:t xml:space="preserve"> fully exploit </w:t>
      </w:r>
      <w:r w:rsidR="0046043D">
        <w:rPr>
          <w:color w:val="000000" w:themeColor="text1"/>
          <w:lang w:val="en-US"/>
        </w:rPr>
        <w:t xml:space="preserve">all </w:t>
      </w:r>
      <w:r w:rsidR="00246A3A">
        <w:rPr>
          <w:color w:val="000000" w:themeColor="text1"/>
          <w:lang w:val="en-US"/>
        </w:rPr>
        <w:t>the PUSCHs. When the packet size is relatively small, the UE can only use a fraction of resources in one CG cycle.</w:t>
      </w:r>
      <w:r w:rsidR="00D822AD">
        <w:rPr>
          <w:color w:val="000000" w:themeColor="text1"/>
          <w:lang w:val="en-US"/>
        </w:rPr>
        <w:t xml:space="preserve"> </w:t>
      </w:r>
      <w:r w:rsidR="0046043D">
        <w:rPr>
          <w:color w:val="000000" w:themeColor="text1"/>
          <w:lang w:val="en-US"/>
        </w:rPr>
        <w:t>Moreover</w:t>
      </w:r>
      <w:r w:rsidR="00246A3A">
        <w:rPr>
          <w:color w:val="000000" w:themeColor="text1"/>
          <w:lang w:val="en-US"/>
        </w:rPr>
        <w:t xml:space="preserve">, when the PUSCHs in one CG cycle are not fully used, some indication </w:t>
      </w:r>
      <w:r>
        <w:rPr>
          <w:color w:val="000000" w:themeColor="text1"/>
          <w:lang w:val="en-US"/>
        </w:rPr>
        <w:t>can be provided</w:t>
      </w:r>
      <w:r w:rsidR="00246A3A">
        <w:rPr>
          <w:color w:val="000000" w:themeColor="text1"/>
          <w:lang w:val="en-US"/>
        </w:rPr>
        <w:t xml:space="preserve"> for the </w:t>
      </w:r>
      <w:proofErr w:type="spellStart"/>
      <w:r w:rsidR="00246A3A">
        <w:rPr>
          <w:color w:val="000000" w:themeColor="text1"/>
          <w:lang w:val="en-US"/>
        </w:rPr>
        <w:t>gNB</w:t>
      </w:r>
      <w:proofErr w:type="spellEnd"/>
      <w:r w:rsidR="00246A3A">
        <w:rPr>
          <w:color w:val="000000" w:themeColor="text1"/>
          <w:lang w:val="en-US"/>
        </w:rPr>
        <w:t xml:space="preserve"> to know which resources are not used, and therefore the </w:t>
      </w:r>
      <w:proofErr w:type="spellStart"/>
      <w:r w:rsidR="00246A3A">
        <w:rPr>
          <w:color w:val="000000" w:themeColor="text1"/>
          <w:lang w:val="en-US"/>
        </w:rPr>
        <w:t>gNB</w:t>
      </w:r>
      <w:proofErr w:type="spellEnd"/>
      <w:r w:rsidR="00246A3A">
        <w:rPr>
          <w:color w:val="000000" w:themeColor="text1"/>
          <w:lang w:val="en-US"/>
        </w:rPr>
        <w:t xml:space="preserve"> could allocate such resources to other UEs to improve the system capacity.</w:t>
      </w:r>
      <w:r w:rsidR="00852AC5">
        <w:rPr>
          <w:color w:val="000000" w:themeColor="text1"/>
          <w:lang w:val="en-US"/>
        </w:rPr>
        <w:t xml:space="preserve"> </w:t>
      </w:r>
      <w:r w:rsidR="00711C88">
        <w:rPr>
          <w:color w:val="000000" w:themeColor="text1"/>
          <w:lang w:val="en-US"/>
        </w:rPr>
        <w:t>Currently, RAN1 has confirmed that such indication is called “</w:t>
      </w:r>
      <w:r w:rsidR="00711C88" w:rsidRPr="008D7B30">
        <w:rPr>
          <w:color w:val="000000" w:themeColor="text1"/>
          <w:u w:val="single"/>
          <w:lang w:val="en-US"/>
        </w:rPr>
        <w:t>unused transmission occasion UCI</w:t>
      </w:r>
      <w:r w:rsidR="00711C88">
        <w:rPr>
          <w:color w:val="000000" w:themeColor="text1"/>
          <w:lang w:val="en-US"/>
        </w:rPr>
        <w:t xml:space="preserve">” or </w:t>
      </w:r>
      <w:r w:rsidR="00711C88" w:rsidRPr="008D7B30">
        <w:rPr>
          <w:color w:val="000000" w:themeColor="text1"/>
          <w:u w:val="single"/>
          <w:lang w:val="en-US"/>
        </w:rPr>
        <w:t>UTO-UCI</w:t>
      </w:r>
      <w:r w:rsidR="00711C88">
        <w:rPr>
          <w:color w:val="000000" w:themeColor="text1"/>
          <w:lang w:val="en-US"/>
        </w:rPr>
        <w:t xml:space="preserve">, which is a new type of UCI which can be multiplexed into PUSCH, akin to CG-UCI. </w:t>
      </w:r>
      <w:r w:rsidR="007404D4">
        <w:rPr>
          <w:color w:val="000000" w:themeColor="text1"/>
          <w:lang w:val="en-US"/>
        </w:rPr>
        <w:t xml:space="preserve">Since MAC has a better visibility of the amount of buffered data, we think UTO </w:t>
      </w:r>
      <w:r w:rsidR="00F334C4">
        <w:rPr>
          <w:color w:val="000000" w:themeColor="text1"/>
          <w:lang w:val="en-US"/>
        </w:rPr>
        <w:t>should be determined by</w:t>
      </w:r>
      <w:r w:rsidR="00A04E67">
        <w:rPr>
          <w:color w:val="000000" w:themeColor="text1"/>
          <w:lang w:val="en-US"/>
        </w:rPr>
        <w:t xml:space="preserve"> MAC</w:t>
      </w:r>
      <w:r w:rsidR="007404D4">
        <w:rPr>
          <w:color w:val="000000" w:themeColor="text1"/>
          <w:lang w:val="en-US"/>
        </w:rPr>
        <w:t>.</w:t>
      </w:r>
      <w:r w:rsidR="00917109">
        <w:rPr>
          <w:color w:val="000000" w:themeColor="text1"/>
          <w:lang w:val="en-US"/>
        </w:rPr>
        <w:t xml:space="preserve"> Once the UTO information is determined at MAC, it can further deliver the determined UTO information PHY for UTO-UCI signaling.</w:t>
      </w:r>
    </w:p>
    <w:p w14:paraId="18962BA4" w14:textId="1A667085" w:rsidR="007404D4" w:rsidRDefault="007404D4" w:rsidP="007404D4">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 xml:space="preserve">: </w:t>
      </w:r>
      <w:r>
        <w:rPr>
          <w:b/>
          <w:bCs/>
          <w:color w:val="000000" w:themeColor="text1"/>
          <w:lang w:val="en-US"/>
        </w:rPr>
        <w:t xml:space="preserve">RAN2 should confirm that MAC can determine the information of </w:t>
      </w:r>
      <w:r w:rsidRPr="00711C88">
        <w:rPr>
          <w:b/>
          <w:bCs/>
          <w:color w:val="000000" w:themeColor="text1"/>
          <w:lang w:val="en-US"/>
        </w:rPr>
        <w:t>unused transmission occasions</w:t>
      </w:r>
      <w:r>
        <w:rPr>
          <w:b/>
          <w:bCs/>
          <w:color w:val="000000" w:themeColor="text1"/>
          <w:lang w:val="en-US"/>
        </w:rPr>
        <w:t xml:space="preserve"> (UTO</w:t>
      </w:r>
      <w:proofErr w:type="gramStart"/>
      <w:r>
        <w:rPr>
          <w:b/>
          <w:bCs/>
          <w:color w:val="000000" w:themeColor="text1"/>
          <w:lang w:val="en-US"/>
        </w:rPr>
        <w:t>), and</w:t>
      </w:r>
      <w:proofErr w:type="gramEnd"/>
      <w:r>
        <w:rPr>
          <w:b/>
          <w:bCs/>
          <w:color w:val="000000" w:themeColor="text1"/>
          <w:lang w:val="en-US"/>
        </w:rPr>
        <w:t xml:space="preserve"> provide it to PHY for UTO-UCI signaling.</w:t>
      </w:r>
    </w:p>
    <w:p w14:paraId="42637443" w14:textId="77777777" w:rsidR="00C437A5" w:rsidRPr="00A04E67" w:rsidRDefault="00C437A5" w:rsidP="007404D4">
      <w:pPr>
        <w:jc w:val="both"/>
        <w:rPr>
          <w:b/>
          <w:bCs/>
          <w:color w:val="000000" w:themeColor="text1"/>
          <w:lang w:val="en-US"/>
        </w:rPr>
      </w:pPr>
    </w:p>
    <w:p w14:paraId="69339CA9" w14:textId="4BE8E2C8" w:rsidR="00113314" w:rsidRDefault="0082653D" w:rsidP="00A04E67">
      <w:pPr>
        <w:jc w:val="both"/>
        <w:rPr>
          <w:color w:val="000000" w:themeColor="text1"/>
          <w:lang w:val="en-US"/>
        </w:rPr>
      </w:pPr>
      <w:r>
        <w:rPr>
          <w:color w:val="000000" w:themeColor="text1"/>
          <w:lang w:val="en-US"/>
        </w:rPr>
        <w:t xml:space="preserve">Apparently, the UTO determination is highly relevant to the amount of data </w:t>
      </w:r>
      <w:r w:rsidR="00070E4D">
        <w:rPr>
          <w:color w:val="000000" w:themeColor="text1"/>
          <w:lang w:val="en-US"/>
        </w:rPr>
        <w:t xml:space="preserve">that is currently </w:t>
      </w:r>
      <w:r>
        <w:rPr>
          <w:color w:val="000000" w:themeColor="text1"/>
          <w:lang w:val="en-US"/>
        </w:rPr>
        <w:t xml:space="preserve">in the uplink buffer, as the UE may decide how many PUSCHs </w:t>
      </w:r>
      <w:r w:rsidR="00070E4D">
        <w:rPr>
          <w:color w:val="000000" w:themeColor="text1"/>
          <w:lang w:val="en-US"/>
        </w:rPr>
        <w:t xml:space="preserve">it needs </w:t>
      </w:r>
      <w:r>
        <w:rPr>
          <w:color w:val="000000" w:themeColor="text1"/>
          <w:lang w:val="en-US"/>
        </w:rPr>
        <w:t xml:space="preserve">to transmit the buffered data. Nevertheless, it is also possible for the UE to use more resources than what is needed for </w:t>
      </w:r>
      <w:r w:rsidR="00070E4D">
        <w:rPr>
          <w:color w:val="000000" w:themeColor="text1"/>
          <w:lang w:val="en-US"/>
        </w:rPr>
        <w:t>the</w:t>
      </w:r>
      <w:r w:rsidR="00C34EFD">
        <w:rPr>
          <w:color w:val="000000" w:themeColor="text1"/>
          <w:lang w:val="en-US"/>
        </w:rPr>
        <w:t xml:space="preserve"> </w:t>
      </w:r>
      <w:r>
        <w:rPr>
          <w:color w:val="000000" w:themeColor="text1"/>
          <w:lang w:val="en-US"/>
        </w:rPr>
        <w:t>data</w:t>
      </w:r>
      <w:r w:rsidR="00070E4D">
        <w:rPr>
          <w:color w:val="000000" w:themeColor="text1"/>
          <w:lang w:val="en-US"/>
        </w:rPr>
        <w:t xml:space="preserve"> that is already in the buffer</w:t>
      </w:r>
      <w:r>
        <w:rPr>
          <w:color w:val="000000" w:themeColor="text1"/>
          <w:lang w:val="en-US"/>
        </w:rPr>
        <w:t xml:space="preserve">. </w:t>
      </w:r>
      <w:r w:rsidR="00113314">
        <w:rPr>
          <w:color w:val="000000" w:themeColor="text1"/>
          <w:lang w:val="en-US"/>
        </w:rPr>
        <w:t>Since the UE should send the UTO-UCI relating to the subsequent Nu (where Nu = 3…8) CG occasions, the expected</w:t>
      </w:r>
      <w:r w:rsidR="00C437A5">
        <w:rPr>
          <w:color w:val="000000" w:themeColor="text1"/>
          <w:lang w:val="en-US"/>
        </w:rPr>
        <w:t>/predicted</w:t>
      </w:r>
      <w:r w:rsidR="00113314">
        <w:rPr>
          <w:color w:val="000000" w:themeColor="text1"/>
          <w:lang w:val="en-US"/>
        </w:rPr>
        <w:t xml:space="preserve"> change</w:t>
      </w:r>
      <w:r w:rsidR="00C437A5">
        <w:rPr>
          <w:color w:val="000000" w:themeColor="text1"/>
          <w:lang w:val="en-US"/>
        </w:rPr>
        <w:t>s</w:t>
      </w:r>
      <w:r w:rsidR="00113314">
        <w:rPr>
          <w:color w:val="000000" w:themeColor="text1"/>
          <w:lang w:val="en-US"/>
        </w:rPr>
        <w:t xml:space="preserve"> of buffer status within the time interval of these Nu CG occasions should be considered. </w:t>
      </w:r>
    </w:p>
    <w:p w14:paraId="009DBC08" w14:textId="4786C62C" w:rsidR="00605FAF" w:rsidRDefault="00605FAF" w:rsidP="00A04E67">
      <w:pPr>
        <w:jc w:val="both"/>
        <w:rPr>
          <w:color w:val="000000" w:themeColor="text1"/>
          <w:lang w:val="en-US"/>
        </w:rPr>
      </w:pPr>
      <w:r>
        <w:rPr>
          <w:color w:val="000000" w:themeColor="text1"/>
          <w:lang w:val="en-US"/>
        </w:rPr>
        <w:t xml:space="preserve">More specifically, we think the UE may determine UTO based on the </w:t>
      </w:r>
      <w:r w:rsidR="000F418B">
        <w:rPr>
          <w:color w:val="000000" w:themeColor="text1"/>
          <w:lang w:val="en-US"/>
        </w:rPr>
        <w:t>several</w:t>
      </w:r>
      <w:r>
        <w:rPr>
          <w:color w:val="000000" w:themeColor="text1"/>
          <w:lang w:val="en-US"/>
        </w:rPr>
        <w:t xml:space="preserve"> factors</w:t>
      </w:r>
      <w:r w:rsidR="00196F00">
        <w:rPr>
          <w:color w:val="000000" w:themeColor="text1"/>
          <w:lang w:val="en-US"/>
        </w:rPr>
        <w:t>, such as</w:t>
      </w:r>
      <w:r>
        <w:rPr>
          <w:color w:val="000000" w:themeColor="text1"/>
          <w:lang w:val="en-US"/>
        </w:rPr>
        <w:t>:</w:t>
      </w:r>
    </w:p>
    <w:p w14:paraId="1CC66848" w14:textId="3B3F78D3" w:rsidR="00605FAF" w:rsidRDefault="00605FAF" w:rsidP="00605FAF">
      <w:pPr>
        <w:pStyle w:val="ListParagraph"/>
        <w:numPr>
          <w:ilvl w:val="0"/>
          <w:numId w:val="61"/>
        </w:numPr>
        <w:jc w:val="both"/>
        <w:rPr>
          <w:color w:val="000000" w:themeColor="text1"/>
          <w:lang w:val="en-US"/>
        </w:rPr>
      </w:pPr>
      <w:r>
        <w:rPr>
          <w:color w:val="000000" w:themeColor="text1"/>
          <w:lang w:val="en-US"/>
        </w:rPr>
        <w:t>The amount of data that is already in the buffer (</w:t>
      </w:r>
      <w:proofErr w:type="gramStart"/>
      <w:r>
        <w:rPr>
          <w:color w:val="000000" w:themeColor="text1"/>
          <w:lang w:val="en-US"/>
        </w:rPr>
        <w:t>e.g.</w:t>
      </w:r>
      <w:proofErr w:type="gramEnd"/>
      <w:r>
        <w:rPr>
          <w:color w:val="000000" w:themeColor="text1"/>
          <w:lang w:val="en-US"/>
        </w:rPr>
        <w:t xml:space="preserve"> the buffer of LCHs that are allowed to use this CG)</w:t>
      </w:r>
    </w:p>
    <w:p w14:paraId="79B5E3C6" w14:textId="15F649B3" w:rsidR="00605FAF" w:rsidRDefault="00605FAF" w:rsidP="00605FAF">
      <w:pPr>
        <w:pStyle w:val="ListParagraph"/>
        <w:numPr>
          <w:ilvl w:val="0"/>
          <w:numId w:val="61"/>
        </w:numPr>
        <w:jc w:val="both"/>
        <w:rPr>
          <w:color w:val="000000" w:themeColor="text1"/>
          <w:lang w:val="en-US"/>
        </w:rPr>
      </w:pPr>
      <w:r>
        <w:rPr>
          <w:color w:val="000000" w:themeColor="text1"/>
          <w:lang w:val="en-US"/>
        </w:rPr>
        <w:t xml:space="preserve">The amount of data that the UE expects to </w:t>
      </w:r>
      <w:r w:rsidR="00113314">
        <w:rPr>
          <w:color w:val="000000" w:themeColor="text1"/>
          <w:lang w:val="en-US"/>
        </w:rPr>
        <w:t>arrive in the buffer within the time interval covering the subsequent Nu CG occasions.</w:t>
      </w:r>
    </w:p>
    <w:p w14:paraId="53A87757" w14:textId="24760596" w:rsidR="00113314" w:rsidRDefault="00113314" w:rsidP="00113314">
      <w:pPr>
        <w:pStyle w:val="ListParagraph"/>
        <w:numPr>
          <w:ilvl w:val="0"/>
          <w:numId w:val="61"/>
        </w:numPr>
        <w:jc w:val="both"/>
        <w:rPr>
          <w:color w:val="000000" w:themeColor="text1"/>
          <w:lang w:val="en-US"/>
        </w:rPr>
      </w:pPr>
      <w:r>
        <w:rPr>
          <w:color w:val="000000" w:themeColor="text1"/>
          <w:lang w:val="en-US"/>
        </w:rPr>
        <w:t>The amount of data that the UE expects to discard from the buffer within the time interval covering the subsequent Nu CG occasions.</w:t>
      </w:r>
    </w:p>
    <w:p w14:paraId="2E329038" w14:textId="5EC10FC0" w:rsidR="00113314" w:rsidRDefault="00113314" w:rsidP="00605FAF">
      <w:pPr>
        <w:pStyle w:val="ListParagraph"/>
        <w:numPr>
          <w:ilvl w:val="0"/>
          <w:numId w:val="61"/>
        </w:numPr>
        <w:jc w:val="both"/>
        <w:rPr>
          <w:color w:val="000000" w:themeColor="text1"/>
          <w:lang w:val="en-US"/>
        </w:rPr>
      </w:pPr>
      <w:r>
        <w:rPr>
          <w:color w:val="000000" w:themeColor="text1"/>
          <w:lang w:val="en-US"/>
        </w:rPr>
        <w:t>The MAC CEs that the UE expects to trigger within the interval covering the subsequent Nu CG occasions.</w:t>
      </w:r>
    </w:p>
    <w:p w14:paraId="2D306EFD" w14:textId="2BD11F79" w:rsidR="00C01145" w:rsidRPr="00605FAF" w:rsidRDefault="00113314" w:rsidP="00605FAF">
      <w:pPr>
        <w:jc w:val="both"/>
        <w:rPr>
          <w:color w:val="000000" w:themeColor="text1"/>
          <w:lang w:val="en-US"/>
        </w:rPr>
      </w:pPr>
      <w:r w:rsidRPr="00605FAF">
        <w:rPr>
          <w:color w:val="000000" w:themeColor="text1"/>
          <w:lang w:val="en-US"/>
        </w:rPr>
        <w:t xml:space="preserve">Since it is difficult to specify the UE behaviors involving </w:t>
      </w:r>
      <w:r>
        <w:rPr>
          <w:color w:val="000000" w:themeColor="text1"/>
          <w:lang w:val="en-US"/>
        </w:rPr>
        <w:t>predictions about how the buffer status will be changed</w:t>
      </w:r>
      <w:r w:rsidR="00C437A5">
        <w:rPr>
          <w:color w:val="000000" w:themeColor="text1"/>
          <w:lang w:val="en-US"/>
        </w:rPr>
        <w:t>,</w:t>
      </w:r>
      <w:r>
        <w:rPr>
          <w:color w:val="000000" w:themeColor="text1"/>
          <w:lang w:val="en-US"/>
        </w:rPr>
        <w:t xml:space="preserve"> or what MAC CEs will be triggered</w:t>
      </w:r>
      <w:r w:rsidRPr="00605FAF">
        <w:rPr>
          <w:color w:val="000000" w:themeColor="text1"/>
          <w:lang w:val="en-US"/>
        </w:rPr>
        <w:t xml:space="preserve"> </w:t>
      </w:r>
      <w:proofErr w:type="gramStart"/>
      <w:r w:rsidRPr="00605FAF">
        <w:rPr>
          <w:color w:val="000000" w:themeColor="text1"/>
          <w:lang w:val="en-US"/>
        </w:rPr>
        <w:t>in the near future</w:t>
      </w:r>
      <w:proofErr w:type="gramEnd"/>
      <w:r w:rsidRPr="00605FAF">
        <w:rPr>
          <w:color w:val="000000" w:themeColor="text1"/>
          <w:lang w:val="en-US"/>
        </w:rPr>
        <w:t>, we tend to think UTO-UCI derivation should be left to UE implementation.</w:t>
      </w:r>
      <w:r w:rsidR="00C437A5">
        <w:rPr>
          <w:color w:val="000000" w:themeColor="text1"/>
          <w:lang w:val="en-US"/>
        </w:rPr>
        <w:t xml:space="preserve"> </w:t>
      </w:r>
      <w:r>
        <w:rPr>
          <w:color w:val="000000" w:themeColor="text1"/>
          <w:lang w:val="en-US"/>
        </w:rPr>
        <w:t xml:space="preserve">One can argue that, for simplicity we </w:t>
      </w:r>
      <w:r w:rsidR="00C437A5">
        <w:rPr>
          <w:color w:val="000000" w:themeColor="text1"/>
          <w:lang w:val="en-US"/>
        </w:rPr>
        <w:t>could</w:t>
      </w:r>
      <w:r>
        <w:rPr>
          <w:color w:val="000000" w:themeColor="text1"/>
          <w:lang w:val="en-US"/>
        </w:rPr>
        <w:t xml:space="preserve"> just </w:t>
      </w:r>
      <w:r w:rsidR="00C437A5">
        <w:rPr>
          <w:color w:val="000000" w:themeColor="text1"/>
          <w:lang w:val="en-US"/>
        </w:rPr>
        <w:t xml:space="preserve">specify UTO-UCI derivation based </w:t>
      </w:r>
      <w:r>
        <w:rPr>
          <w:color w:val="000000" w:themeColor="text1"/>
          <w:lang w:val="en-US"/>
        </w:rPr>
        <w:t xml:space="preserve">on the existing </w:t>
      </w:r>
      <w:r w:rsidR="00C437A5">
        <w:rPr>
          <w:color w:val="000000" w:themeColor="text1"/>
          <w:lang w:val="en-US"/>
        </w:rPr>
        <w:t>buffer status (</w:t>
      </w:r>
      <w:proofErr w:type="gramStart"/>
      <w:r w:rsidR="00C437A5">
        <w:rPr>
          <w:color w:val="000000" w:themeColor="text1"/>
          <w:lang w:val="en-US"/>
        </w:rPr>
        <w:t>i.e.</w:t>
      </w:r>
      <w:proofErr w:type="gramEnd"/>
      <w:r w:rsidR="00C437A5">
        <w:rPr>
          <w:color w:val="000000" w:themeColor="text1"/>
          <w:lang w:val="en-US"/>
        </w:rPr>
        <w:t xml:space="preserve"> the UE does not take any “prediction” or “expectation” into account). However,</w:t>
      </w:r>
      <w:r w:rsidR="00070E4D" w:rsidRPr="00605FAF">
        <w:rPr>
          <w:color w:val="000000" w:themeColor="text1"/>
          <w:lang w:val="en-US"/>
        </w:rPr>
        <w:t xml:space="preserve"> RAN1 has agreed that a CG resource indicated as “unused” cannot be changed to “used” later, </w:t>
      </w:r>
      <w:r w:rsidR="00C437A5">
        <w:rPr>
          <w:color w:val="000000" w:themeColor="text1"/>
          <w:lang w:val="en-US"/>
        </w:rPr>
        <w:t>so it is not too</w:t>
      </w:r>
      <w:r w:rsidR="00070E4D" w:rsidRPr="00605FAF">
        <w:rPr>
          <w:color w:val="000000" w:themeColor="text1"/>
          <w:lang w:val="en-US"/>
        </w:rPr>
        <w:t xml:space="preserve"> </w:t>
      </w:r>
      <w:r w:rsidR="00605FAF" w:rsidRPr="00605FAF">
        <w:rPr>
          <w:color w:val="000000" w:themeColor="text1"/>
          <w:lang w:val="en-US"/>
        </w:rPr>
        <w:t xml:space="preserve">flexible if the UE </w:t>
      </w:r>
      <w:r>
        <w:rPr>
          <w:color w:val="000000" w:themeColor="text1"/>
          <w:lang w:val="en-US"/>
        </w:rPr>
        <w:t>changes it</w:t>
      </w:r>
      <w:r w:rsidR="00C437A5">
        <w:rPr>
          <w:color w:val="000000" w:themeColor="text1"/>
          <w:lang w:val="en-US"/>
        </w:rPr>
        <w:t xml:space="preserve">s mind subsequently </w:t>
      </w:r>
      <w:r w:rsidR="00363C60">
        <w:rPr>
          <w:color w:val="000000" w:themeColor="text1"/>
          <w:lang w:val="en-US"/>
        </w:rPr>
        <w:t>in cases</w:t>
      </w:r>
      <w:r w:rsidR="00C437A5">
        <w:rPr>
          <w:color w:val="000000" w:themeColor="text1"/>
          <w:lang w:val="en-US"/>
        </w:rPr>
        <w:t xml:space="preserve"> it </w:t>
      </w:r>
      <w:r w:rsidR="00605FAF" w:rsidRPr="00605FAF">
        <w:rPr>
          <w:color w:val="000000" w:themeColor="text1"/>
          <w:lang w:val="en-US"/>
        </w:rPr>
        <w:t xml:space="preserve">tends to use more resources </w:t>
      </w:r>
      <w:r w:rsidR="00C437A5">
        <w:rPr>
          <w:color w:val="000000" w:themeColor="text1"/>
          <w:lang w:val="en-US"/>
        </w:rPr>
        <w:t>than what it has indicated earlier</w:t>
      </w:r>
      <w:r w:rsidR="00605FAF" w:rsidRPr="00605FAF">
        <w:rPr>
          <w:color w:val="000000" w:themeColor="text1"/>
          <w:lang w:val="en-US"/>
        </w:rPr>
        <w:t>.</w:t>
      </w:r>
      <w:r w:rsidR="00C437A5">
        <w:rPr>
          <w:color w:val="000000" w:themeColor="text1"/>
          <w:lang w:val="en-US"/>
        </w:rPr>
        <w:t xml:space="preserve"> </w:t>
      </w:r>
      <w:r w:rsidR="00070E4D" w:rsidRPr="00605FAF">
        <w:rPr>
          <w:color w:val="000000" w:themeColor="text1"/>
          <w:lang w:val="en-US"/>
        </w:rPr>
        <w:t xml:space="preserve"> </w:t>
      </w:r>
    </w:p>
    <w:p w14:paraId="3392A145" w14:textId="51395E99" w:rsidR="00605FAF" w:rsidRPr="00A04E67" w:rsidRDefault="00605FAF" w:rsidP="00605FAF">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 xml:space="preserve">: </w:t>
      </w:r>
      <w:r>
        <w:rPr>
          <w:b/>
          <w:bCs/>
          <w:color w:val="000000" w:themeColor="text1"/>
          <w:lang w:val="en-US"/>
        </w:rPr>
        <w:t xml:space="preserve">It is up to UE implementation </w:t>
      </w:r>
      <w:r w:rsidR="00363C60">
        <w:rPr>
          <w:b/>
          <w:bCs/>
          <w:color w:val="000000" w:themeColor="text1"/>
          <w:lang w:val="en-US"/>
        </w:rPr>
        <w:t>on how to</w:t>
      </w:r>
      <w:r>
        <w:rPr>
          <w:b/>
          <w:bCs/>
          <w:color w:val="000000" w:themeColor="text1"/>
          <w:lang w:val="en-US"/>
        </w:rPr>
        <w:t xml:space="preserve"> determine</w:t>
      </w:r>
      <w:r w:rsidR="007B30E3">
        <w:rPr>
          <w:b/>
          <w:bCs/>
          <w:color w:val="000000" w:themeColor="text1"/>
          <w:lang w:val="en-US"/>
        </w:rPr>
        <w:t>/update</w:t>
      </w:r>
      <w:r>
        <w:rPr>
          <w:b/>
          <w:bCs/>
          <w:color w:val="000000" w:themeColor="text1"/>
          <w:lang w:val="en-US"/>
        </w:rPr>
        <w:t xml:space="preserve"> UTO-UCI </w:t>
      </w:r>
      <w:r w:rsidR="00AA6DC1">
        <w:rPr>
          <w:b/>
          <w:bCs/>
          <w:color w:val="000000" w:themeColor="text1"/>
          <w:lang w:val="en-US"/>
        </w:rPr>
        <w:t xml:space="preserve">based on factors such as </w:t>
      </w:r>
      <w:r>
        <w:rPr>
          <w:b/>
          <w:bCs/>
          <w:color w:val="000000" w:themeColor="text1"/>
          <w:lang w:val="en-US"/>
        </w:rPr>
        <w:t xml:space="preserve">the current buffer status, expected </w:t>
      </w:r>
      <w:r w:rsidR="00196F00">
        <w:rPr>
          <w:b/>
          <w:bCs/>
          <w:color w:val="000000" w:themeColor="text1"/>
          <w:lang w:val="en-US"/>
        </w:rPr>
        <w:t>changes of the buffer status,</w:t>
      </w:r>
      <w:r>
        <w:rPr>
          <w:b/>
          <w:bCs/>
          <w:color w:val="000000" w:themeColor="text1"/>
          <w:lang w:val="en-US"/>
        </w:rPr>
        <w:t xml:space="preserve"> and</w:t>
      </w:r>
      <w:r w:rsidR="005E3657">
        <w:rPr>
          <w:b/>
          <w:bCs/>
          <w:color w:val="000000" w:themeColor="text1"/>
          <w:lang w:val="en-US"/>
        </w:rPr>
        <w:t>/or</w:t>
      </w:r>
      <w:r>
        <w:rPr>
          <w:b/>
          <w:bCs/>
          <w:color w:val="000000" w:themeColor="text1"/>
          <w:lang w:val="en-US"/>
        </w:rPr>
        <w:t xml:space="preserve"> potential UL MAC CEs</w:t>
      </w:r>
      <w:r w:rsidR="005E3657">
        <w:rPr>
          <w:b/>
          <w:bCs/>
          <w:color w:val="000000" w:themeColor="text1"/>
          <w:lang w:val="en-US"/>
        </w:rPr>
        <w:t xml:space="preserve"> to be triggered</w:t>
      </w:r>
      <w:r>
        <w:rPr>
          <w:b/>
          <w:bCs/>
          <w:color w:val="000000" w:themeColor="text1"/>
          <w:lang w:val="en-US"/>
        </w:rPr>
        <w:t xml:space="preserve">. </w:t>
      </w:r>
    </w:p>
    <w:p w14:paraId="4A46ABDB" w14:textId="77777777" w:rsidR="00605FAF" w:rsidRDefault="00605FAF" w:rsidP="00A04E67">
      <w:pPr>
        <w:jc w:val="both"/>
        <w:rPr>
          <w:color w:val="000000" w:themeColor="text1"/>
          <w:lang w:val="en-US"/>
        </w:rPr>
      </w:pPr>
    </w:p>
    <w:p w14:paraId="6D2EB58C" w14:textId="78EDF536" w:rsidR="005405A6" w:rsidRDefault="0082653D" w:rsidP="00C01145">
      <w:pPr>
        <w:jc w:val="both"/>
        <w:rPr>
          <w:color w:val="000000" w:themeColor="text1"/>
          <w:lang w:val="en-US"/>
        </w:rPr>
      </w:pPr>
      <w:r>
        <w:rPr>
          <w:color w:val="000000" w:themeColor="text1"/>
          <w:lang w:val="en-US"/>
        </w:rPr>
        <w:t xml:space="preserve">Having said that, </w:t>
      </w:r>
      <w:r w:rsidR="009B4FC9">
        <w:rPr>
          <w:color w:val="000000" w:themeColor="text1"/>
          <w:lang w:val="en-US"/>
        </w:rPr>
        <w:t xml:space="preserve">we think </w:t>
      </w:r>
      <w:r>
        <w:rPr>
          <w:color w:val="000000" w:themeColor="text1"/>
          <w:lang w:val="en-US"/>
        </w:rPr>
        <w:t>some rules should be defined</w:t>
      </w:r>
      <w:r w:rsidR="00323664">
        <w:rPr>
          <w:color w:val="000000" w:themeColor="text1"/>
          <w:lang w:val="en-US"/>
        </w:rPr>
        <w:t xml:space="preserve"> </w:t>
      </w:r>
      <w:r w:rsidR="00967FF7">
        <w:rPr>
          <w:color w:val="000000" w:themeColor="text1"/>
          <w:lang w:val="en-US"/>
        </w:rPr>
        <w:t xml:space="preserve">in the specifications </w:t>
      </w:r>
      <w:r w:rsidR="00323664">
        <w:rPr>
          <w:color w:val="000000" w:themeColor="text1"/>
          <w:lang w:val="en-US"/>
        </w:rPr>
        <w:t>to make sure the UTO</w:t>
      </w:r>
      <w:r w:rsidR="00363C60">
        <w:rPr>
          <w:color w:val="000000" w:themeColor="text1"/>
          <w:lang w:val="en-US"/>
        </w:rPr>
        <w:t>-UCI</w:t>
      </w:r>
      <w:r w:rsidR="00323664">
        <w:rPr>
          <w:color w:val="000000" w:themeColor="text1"/>
          <w:lang w:val="en-US"/>
        </w:rPr>
        <w:t xml:space="preserve"> is determined in a sensible way</w:t>
      </w:r>
      <w:r w:rsidR="00C01145">
        <w:rPr>
          <w:color w:val="000000" w:themeColor="text1"/>
          <w:lang w:val="en-US"/>
        </w:rPr>
        <w:t xml:space="preserve">. </w:t>
      </w:r>
      <w:proofErr w:type="gramStart"/>
      <w:r w:rsidR="00C01145">
        <w:rPr>
          <w:color w:val="000000" w:themeColor="text1"/>
          <w:lang w:val="en-US"/>
        </w:rPr>
        <w:t>In particular, this</w:t>
      </w:r>
      <w:proofErr w:type="gramEnd"/>
      <w:r w:rsidR="00C01145">
        <w:rPr>
          <w:color w:val="000000" w:themeColor="text1"/>
          <w:lang w:val="en-US"/>
        </w:rPr>
        <w:t xml:space="preserve"> does not make sense for the UE to still indicate a PUSCH as “used”, if we already know that such PUSCH resource cannot be used anyway due to certain reasons. </w:t>
      </w:r>
      <w:proofErr w:type="gramStart"/>
      <w:r w:rsidR="0032157D">
        <w:rPr>
          <w:color w:val="000000" w:themeColor="text1"/>
          <w:lang w:val="en-US"/>
        </w:rPr>
        <w:t>In particular</w:t>
      </w:r>
      <w:r w:rsidR="00C01145">
        <w:rPr>
          <w:color w:val="000000" w:themeColor="text1"/>
          <w:lang w:val="en-US"/>
        </w:rPr>
        <w:t>, i</w:t>
      </w:r>
      <w:r w:rsidRPr="00C01145">
        <w:rPr>
          <w:color w:val="000000" w:themeColor="text1"/>
          <w:lang w:val="en-US"/>
        </w:rPr>
        <w:t>f</w:t>
      </w:r>
      <w:proofErr w:type="gramEnd"/>
      <w:r w:rsidRPr="00C01145">
        <w:rPr>
          <w:color w:val="000000" w:themeColor="text1"/>
          <w:lang w:val="en-US"/>
        </w:rPr>
        <w:t xml:space="preserve"> the </w:t>
      </w:r>
      <w:r w:rsidRPr="00C01145">
        <w:rPr>
          <w:i/>
          <w:noProof/>
          <w:lang w:eastAsia="ko-KR"/>
        </w:rPr>
        <w:lastRenderedPageBreak/>
        <w:t>configuredGrantTimer</w:t>
      </w:r>
      <w:r w:rsidRPr="008B1243">
        <w:rPr>
          <w:noProof/>
          <w:lang w:eastAsia="ko-KR"/>
        </w:rPr>
        <w:t xml:space="preserve"> </w:t>
      </w:r>
      <w:r w:rsidRPr="00C01145">
        <w:rPr>
          <w:color w:val="000000" w:themeColor="text1"/>
          <w:lang w:val="en-US"/>
        </w:rPr>
        <w:t xml:space="preserve">associating to the HARQ PID of a PUSCH </w:t>
      </w:r>
      <w:r w:rsidR="00967FF7">
        <w:rPr>
          <w:color w:val="000000" w:themeColor="text1"/>
          <w:lang w:val="en-US"/>
        </w:rPr>
        <w:t xml:space="preserve">in a multi-PUSCH CG </w:t>
      </w:r>
      <w:r w:rsidR="00C34EFD">
        <w:rPr>
          <w:color w:val="000000" w:themeColor="text1"/>
          <w:lang w:val="en-US"/>
        </w:rPr>
        <w:t>would be</w:t>
      </w:r>
      <w:r w:rsidRPr="00C01145">
        <w:rPr>
          <w:color w:val="000000" w:themeColor="text1"/>
          <w:lang w:val="en-US"/>
        </w:rPr>
        <w:t xml:space="preserve"> running when the PUSCH is to be processed or transmitted, </w:t>
      </w:r>
      <w:r w:rsidR="0032157D">
        <w:rPr>
          <w:color w:val="000000" w:themeColor="text1"/>
          <w:lang w:val="en-US"/>
        </w:rPr>
        <w:t>the UE should first exclude this PUSCH before deriving the UTO</w:t>
      </w:r>
      <w:r w:rsidR="00C437A5">
        <w:rPr>
          <w:color w:val="000000" w:themeColor="text1"/>
          <w:lang w:val="en-US"/>
        </w:rPr>
        <w:t xml:space="preserve">. Consider an example where the UE requires 3 out of 4 CG occasions for UL transmission, and one of </w:t>
      </w:r>
      <w:r w:rsidR="00AA6DC1">
        <w:rPr>
          <w:color w:val="000000" w:themeColor="text1"/>
          <w:lang w:val="en-US"/>
        </w:rPr>
        <w:t>upcoming four</w:t>
      </w:r>
      <w:r w:rsidR="00C437A5">
        <w:rPr>
          <w:color w:val="000000" w:themeColor="text1"/>
          <w:lang w:val="en-US"/>
        </w:rPr>
        <w:t xml:space="preserve"> CG occasions cannot be used as the </w:t>
      </w:r>
      <w:r w:rsidR="00C437A5" w:rsidRPr="00C01145">
        <w:rPr>
          <w:i/>
          <w:noProof/>
          <w:lang w:eastAsia="ko-KR"/>
        </w:rPr>
        <w:t>configuredGrantTimer</w:t>
      </w:r>
      <w:r w:rsidR="00C437A5" w:rsidRPr="008B1243">
        <w:rPr>
          <w:noProof/>
          <w:lang w:eastAsia="ko-KR"/>
        </w:rPr>
        <w:t xml:space="preserve"> </w:t>
      </w:r>
      <w:r w:rsidR="00C437A5" w:rsidRPr="00C01145">
        <w:rPr>
          <w:color w:val="000000" w:themeColor="text1"/>
          <w:lang w:val="en-US"/>
        </w:rPr>
        <w:t xml:space="preserve">associating to </w:t>
      </w:r>
      <w:r w:rsidR="00C437A5">
        <w:rPr>
          <w:color w:val="000000" w:themeColor="text1"/>
          <w:lang w:val="en-US"/>
        </w:rPr>
        <w:t>its</w:t>
      </w:r>
      <w:r w:rsidR="00C437A5" w:rsidRPr="00C01145">
        <w:rPr>
          <w:color w:val="000000" w:themeColor="text1"/>
          <w:lang w:val="en-US"/>
        </w:rPr>
        <w:t xml:space="preserve"> HARQ PID</w:t>
      </w:r>
      <w:r w:rsidR="00C437A5">
        <w:rPr>
          <w:color w:val="000000" w:themeColor="text1"/>
          <w:lang w:val="en-US"/>
        </w:rPr>
        <w:t xml:space="preserve"> will be running</w:t>
      </w:r>
      <w:r w:rsidR="00363C60">
        <w:rPr>
          <w:color w:val="000000" w:themeColor="text1"/>
          <w:lang w:val="en-US"/>
        </w:rPr>
        <w:t xml:space="preserve">. The examples without and with consideration of </w:t>
      </w:r>
      <w:r w:rsidR="00363C60" w:rsidRPr="00C01145">
        <w:rPr>
          <w:i/>
          <w:noProof/>
          <w:lang w:eastAsia="ko-KR"/>
        </w:rPr>
        <w:t>configuredGrantTimer</w:t>
      </w:r>
      <w:r w:rsidR="00363C60">
        <w:rPr>
          <w:i/>
          <w:noProof/>
          <w:lang w:eastAsia="ko-KR"/>
        </w:rPr>
        <w:t xml:space="preserve"> </w:t>
      </w:r>
      <w:r w:rsidR="00363C60">
        <w:rPr>
          <w:iCs/>
          <w:noProof/>
          <w:lang w:eastAsia="ko-KR"/>
        </w:rPr>
        <w:t>status</w:t>
      </w:r>
      <w:r w:rsidR="005405A6">
        <w:rPr>
          <w:color w:val="000000" w:themeColor="text1"/>
          <w:lang w:val="en-US"/>
        </w:rPr>
        <w:t xml:space="preserve"> </w:t>
      </w:r>
      <w:r w:rsidR="00363C60">
        <w:rPr>
          <w:color w:val="000000" w:themeColor="text1"/>
          <w:lang w:val="en-US"/>
        </w:rPr>
        <w:t xml:space="preserve">for UTO derivations are </w:t>
      </w:r>
      <w:r w:rsidR="005405A6">
        <w:rPr>
          <w:color w:val="000000" w:themeColor="text1"/>
          <w:lang w:val="en-US"/>
        </w:rPr>
        <w:t>illustrated in Figure 1 and Figure 2</w:t>
      </w:r>
      <w:r w:rsidR="00363C60">
        <w:rPr>
          <w:color w:val="000000" w:themeColor="text1"/>
          <w:lang w:val="en-US"/>
        </w:rPr>
        <w:t xml:space="preserve"> respectively</w:t>
      </w:r>
      <w:r w:rsidR="005405A6">
        <w:rPr>
          <w:color w:val="000000" w:themeColor="text1"/>
          <w:lang w:val="en-US"/>
        </w:rPr>
        <w:t>.</w:t>
      </w:r>
      <w:r w:rsidR="00AA6DC1">
        <w:rPr>
          <w:color w:val="000000" w:themeColor="text1"/>
          <w:lang w:val="en-US"/>
        </w:rPr>
        <w:t xml:space="preserve"> In these examples, the UTO-UCI to be derived is bitmap that indicate the used/unused state for Nu=4 subsequent valid CG occasions that </w:t>
      </w:r>
      <w:r w:rsidR="00556E87">
        <w:rPr>
          <w:color w:val="000000" w:themeColor="text1"/>
          <w:lang w:val="en-US"/>
        </w:rPr>
        <w:t xml:space="preserve">respectively </w:t>
      </w:r>
      <w:r w:rsidR="00AA6DC1">
        <w:rPr>
          <w:color w:val="000000" w:themeColor="text1"/>
          <w:lang w:val="en-US"/>
        </w:rPr>
        <w:t xml:space="preserve">have HARQ PID = 0, 1, 2, and 3. </w:t>
      </w:r>
      <w:r w:rsidR="00556E87">
        <w:rPr>
          <w:color w:val="000000" w:themeColor="text1"/>
          <w:lang w:val="en-US"/>
        </w:rPr>
        <w:t>Also, we assume that</w:t>
      </w:r>
      <w:r w:rsidR="00AA6DC1">
        <w:rPr>
          <w:color w:val="000000" w:themeColor="text1"/>
          <w:lang w:val="en-US"/>
        </w:rPr>
        <w:t xml:space="preserve"> the </w:t>
      </w:r>
      <w:r w:rsidR="00556E87">
        <w:rPr>
          <w:color w:val="000000" w:themeColor="text1"/>
          <w:lang w:val="en-US"/>
        </w:rPr>
        <w:t>CG timer associating to</w:t>
      </w:r>
      <w:r w:rsidR="00AA6DC1">
        <w:rPr>
          <w:color w:val="000000" w:themeColor="text1"/>
          <w:lang w:val="en-US"/>
        </w:rPr>
        <w:t xml:space="preserve"> HARQ PID = 2 would be running (due to a dynamic grant scheduled earlier with the conflicting HARQ PID) at the PUSCH timing of th</w:t>
      </w:r>
      <w:r w:rsidR="00556E87">
        <w:rPr>
          <w:color w:val="000000" w:themeColor="text1"/>
          <w:lang w:val="en-US"/>
        </w:rPr>
        <w:t>e</w:t>
      </w:r>
      <w:r w:rsidR="00AA6DC1">
        <w:rPr>
          <w:color w:val="000000" w:themeColor="text1"/>
          <w:lang w:val="en-US"/>
        </w:rPr>
        <w:t xml:space="preserve"> CG occasion</w:t>
      </w:r>
      <w:r w:rsidR="00556E87">
        <w:rPr>
          <w:color w:val="000000" w:themeColor="text1"/>
          <w:lang w:val="en-US"/>
        </w:rPr>
        <w:t xml:space="preserve"> with HARQ PID = 2, so in such case the MAC entity will not deliver this CG PUSCH to the HARQ entity for MAC PDU generation.</w:t>
      </w:r>
    </w:p>
    <w:p w14:paraId="08F71B9C" w14:textId="77777777" w:rsidR="005405A6" w:rsidRDefault="005405A6" w:rsidP="005405A6">
      <w:pPr>
        <w:keepNext/>
        <w:jc w:val="center"/>
      </w:pPr>
      <w:r>
        <w:rPr>
          <w:noProof/>
          <w:color w:val="000000" w:themeColor="text1"/>
          <w:lang w:val="en-US"/>
        </w:rPr>
        <w:drawing>
          <wp:inline distT="0" distB="0" distL="0" distR="0" wp14:anchorId="00B850CA" wp14:editId="7A961778">
            <wp:extent cx="5322503" cy="2628270"/>
            <wp:effectExtent l="0" t="0" r="0" b="635"/>
            <wp:docPr id="28429347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293472" name="Picture 1" descr="A diagram of a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367023" cy="2650254"/>
                    </a:xfrm>
                    <a:prstGeom prst="rect">
                      <a:avLst/>
                    </a:prstGeom>
                  </pic:spPr>
                </pic:pic>
              </a:graphicData>
            </a:graphic>
          </wp:inline>
        </w:drawing>
      </w:r>
    </w:p>
    <w:p w14:paraId="5A6BF51C" w14:textId="7D801001" w:rsidR="005405A6" w:rsidRDefault="005405A6" w:rsidP="005405A6">
      <w:pPr>
        <w:pStyle w:val="Caption"/>
        <w:jc w:val="center"/>
      </w:pPr>
      <w:r>
        <w:t xml:space="preserve">Figure </w:t>
      </w:r>
      <w:fldSimple w:instr=" SEQ Figure \* ARABIC ">
        <w:r>
          <w:rPr>
            <w:noProof/>
          </w:rPr>
          <w:t>1</w:t>
        </w:r>
      </w:fldSimple>
      <w:r w:rsidR="005E3657">
        <w:t xml:space="preserve"> An illustration of UTO-UCI derivation without considering the status of </w:t>
      </w:r>
      <w:r w:rsidR="00A1602E">
        <w:rPr>
          <w:noProof/>
          <w:lang w:eastAsia="ko-KR"/>
        </w:rPr>
        <w:t>C</w:t>
      </w:r>
      <w:r w:rsidR="005E3657" w:rsidRPr="00C01145">
        <w:rPr>
          <w:noProof/>
          <w:lang w:eastAsia="ko-KR"/>
        </w:rPr>
        <w:t>onfigured</w:t>
      </w:r>
      <w:r w:rsidR="005E3657">
        <w:rPr>
          <w:noProof/>
          <w:lang w:eastAsia="ko-KR"/>
        </w:rPr>
        <w:t xml:space="preserve"> </w:t>
      </w:r>
      <w:r w:rsidR="005E3657" w:rsidRPr="00C01145">
        <w:rPr>
          <w:noProof/>
          <w:lang w:eastAsia="ko-KR"/>
        </w:rPr>
        <w:t>Grant</w:t>
      </w:r>
      <w:r w:rsidR="005E3657">
        <w:rPr>
          <w:noProof/>
          <w:lang w:eastAsia="ko-KR"/>
        </w:rPr>
        <w:t xml:space="preserve"> </w:t>
      </w:r>
      <w:r w:rsidR="005E3657" w:rsidRPr="00C01145">
        <w:rPr>
          <w:noProof/>
          <w:lang w:eastAsia="ko-KR"/>
        </w:rPr>
        <w:t>Timer</w:t>
      </w:r>
      <w:r w:rsidR="005E3657">
        <w:rPr>
          <w:noProof/>
          <w:lang w:eastAsia="ko-KR"/>
        </w:rPr>
        <w:t>.</w:t>
      </w:r>
    </w:p>
    <w:p w14:paraId="5D96455E" w14:textId="77777777" w:rsidR="005405A6" w:rsidRDefault="005405A6" w:rsidP="005405A6">
      <w:pPr>
        <w:pStyle w:val="Caption"/>
        <w:keepNext/>
        <w:jc w:val="center"/>
      </w:pPr>
      <w:r>
        <w:rPr>
          <w:noProof/>
        </w:rPr>
        <w:drawing>
          <wp:inline distT="0" distB="0" distL="0" distR="0" wp14:anchorId="487D76B1" wp14:editId="453C2CBE">
            <wp:extent cx="5250097" cy="2767520"/>
            <wp:effectExtent l="0" t="0" r="0" b="1270"/>
            <wp:docPr id="359228090"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228090" name="Picture 2" descr="A diagram of a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302059" cy="2794911"/>
                    </a:xfrm>
                    <a:prstGeom prst="rect">
                      <a:avLst/>
                    </a:prstGeom>
                  </pic:spPr>
                </pic:pic>
              </a:graphicData>
            </a:graphic>
          </wp:inline>
        </w:drawing>
      </w:r>
    </w:p>
    <w:p w14:paraId="26EBCDC4" w14:textId="6734D27E" w:rsidR="0032157D" w:rsidRDefault="005405A6" w:rsidP="005405A6">
      <w:pPr>
        <w:pStyle w:val="Caption"/>
        <w:jc w:val="center"/>
      </w:pPr>
      <w:r>
        <w:t xml:space="preserve">Figure </w:t>
      </w:r>
      <w:fldSimple w:instr=" SEQ Figure \* ARABIC ">
        <w:r>
          <w:rPr>
            <w:noProof/>
          </w:rPr>
          <w:t>2</w:t>
        </w:r>
      </w:fldSimple>
      <w:r w:rsidR="005E3657">
        <w:t xml:space="preserve"> An illustration of UTO-UCI derivation that first excludes CG PUSCHs that will be blocked by </w:t>
      </w:r>
      <w:r w:rsidR="00A1602E">
        <w:rPr>
          <w:noProof/>
          <w:lang w:eastAsia="ko-KR"/>
        </w:rPr>
        <w:t>C</w:t>
      </w:r>
      <w:r w:rsidR="005E3657" w:rsidRPr="00C01145">
        <w:rPr>
          <w:noProof/>
          <w:lang w:eastAsia="ko-KR"/>
        </w:rPr>
        <w:t>onfigured</w:t>
      </w:r>
      <w:r w:rsidR="005E3657">
        <w:rPr>
          <w:noProof/>
          <w:lang w:eastAsia="ko-KR"/>
        </w:rPr>
        <w:t xml:space="preserve"> </w:t>
      </w:r>
      <w:r w:rsidR="005E3657" w:rsidRPr="00C01145">
        <w:rPr>
          <w:noProof/>
          <w:lang w:eastAsia="ko-KR"/>
        </w:rPr>
        <w:t>Grant</w:t>
      </w:r>
      <w:r w:rsidR="005E3657">
        <w:rPr>
          <w:noProof/>
          <w:lang w:eastAsia="ko-KR"/>
        </w:rPr>
        <w:t xml:space="preserve"> </w:t>
      </w:r>
      <w:r w:rsidR="005E3657" w:rsidRPr="00C01145">
        <w:rPr>
          <w:noProof/>
          <w:lang w:eastAsia="ko-KR"/>
        </w:rPr>
        <w:t>Timer</w:t>
      </w:r>
      <w:r w:rsidR="005E3657">
        <w:rPr>
          <w:noProof/>
          <w:lang w:eastAsia="ko-KR"/>
        </w:rPr>
        <w:t>.</w:t>
      </w:r>
    </w:p>
    <w:p w14:paraId="0A5CBF92" w14:textId="6DD3E271" w:rsidR="000E339B" w:rsidRDefault="005405A6" w:rsidP="006D08D9">
      <w:pPr>
        <w:jc w:val="both"/>
        <w:rPr>
          <w:iCs/>
          <w:noProof/>
          <w:lang w:eastAsia="ko-KR"/>
        </w:rPr>
      </w:pPr>
      <w:r>
        <w:t xml:space="preserve">In Figure 1, the UE derives UTO-UCI </w:t>
      </w:r>
      <w:r w:rsidR="00DE4152">
        <w:t xml:space="preserve">without </w:t>
      </w:r>
      <w:proofErr w:type="gramStart"/>
      <w:r w:rsidR="00DE4152">
        <w:t>considering</w:t>
      </w:r>
      <w:r>
        <w:t xml:space="preserve"> the fact that</w:t>
      </w:r>
      <w:proofErr w:type="gramEnd"/>
      <w:r>
        <w:t xml:space="preserve"> the CG PUSCH with HARQ PID = 2 </w:t>
      </w:r>
      <w:r w:rsidR="00556E87">
        <w:t xml:space="preserve">cannot be used due to the running </w:t>
      </w:r>
      <w:r>
        <w:t xml:space="preserve">the </w:t>
      </w:r>
      <w:r w:rsidRPr="00C01145">
        <w:rPr>
          <w:i/>
          <w:noProof/>
          <w:lang w:eastAsia="ko-KR"/>
        </w:rPr>
        <w:t>configuredGrantTimer</w:t>
      </w:r>
      <w:r>
        <w:rPr>
          <w:iCs/>
          <w:noProof/>
          <w:lang w:eastAsia="ko-KR"/>
        </w:rPr>
        <w:t xml:space="preserve">, </w:t>
      </w:r>
      <w:r w:rsidR="00363C60">
        <w:rPr>
          <w:iCs/>
          <w:noProof/>
          <w:lang w:eastAsia="ko-KR"/>
        </w:rPr>
        <w:t xml:space="preserve">and </w:t>
      </w:r>
      <w:r w:rsidR="00556E87">
        <w:rPr>
          <w:iCs/>
          <w:noProof/>
          <w:lang w:eastAsia="ko-KR"/>
        </w:rPr>
        <w:t xml:space="preserve">thereby </w:t>
      </w:r>
      <w:r w:rsidR="00363C60">
        <w:rPr>
          <w:iCs/>
          <w:noProof/>
          <w:lang w:eastAsia="ko-KR"/>
        </w:rPr>
        <w:t xml:space="preserve">wrongly </w:t>
      </w:r>
      <w:r w:rsidR="00556E87">
        <w:rPr>
          <w:iCs/>
          <w:noProof/>
          <w:lang w:eastAsia="ko-KR"/>
        </w:rPr>
        <w:t>indentify/</w:t>
      </w:r>
      <w:r w:rsidR="00363C60">
        <w:rPr>
          <w:iCs/>
          <w:noProof/>
          <w:lang w:eastAsia="ko-KR"/>
        </w:rPr>
        <w:t xml:space="preserve">indicate the </w:t>
      </w:r>
      <w:r w:rsidR="00363C60">
        <w:t xml:space="preserve">CG PUSCH with HARQ PID = </w:t>
      </w:r>
      <w:r w:rsidR="00363C60">
        <w:t xml:space="preserve">3 as </w:t>
      </w:r>
      <w:r w:rsidR="00574C12">
        <w:t>“unused”</w:t>
      </w:r>
      <w:r w:rsidR="00203BC1">
        <w:t xml:space="preserve"> by assuming that all data can be transmitted by the first three CG PUSCHs</w:t>
      </w:r>
      <w:r w:rsidR="00363C60">
        <w:t>.</w:t>
      </w:r>
      <w:r w:rsidR="000E339B">
        <w:t xml:space="preserve"> </w:t>
      </w:r>
      <w:r w:rsidR="00574C12">
        <w:t xml:space="preserve">Note that </w:t>
      </w:r>
      <w:r w:rsidR="00574C12">
        <w:lastRenderedPageBreak/>
        <w:t xml:space="preserve">once a CG occasion indicated as “unused”, the UE can no longer use this resource. </w:t>
      </w:r>
      <w:r w:rsidR="000E339B">
        <w:rPr>
          <w:iCs/>
          <w:noProof/>
          <w:lang w:eastAsia="ko-KR"/>
        </w:rPr>
        <w:t>C</w:t>
      </w:r>
      <w:r>
        <w:rPr>
          <w:iCs/>
          <w:noProof/>
          <w:lang w:eastAsia="ko-KR"/>
        </w:rPr>
        <w:t>onsequently</w:t>
      </w:r>
      <w:r w:rsidR="000E339B">
        <w:rPr>
          <w:iCs/>
          <w:noProof/>
          <w:lang w:eastAsia="ko-KR"/>
        </w:rPr>
        <w:t>,</w:t>
      </w:r>
      <w:r>
        <w:rPr>
          <w:iCs/>
          <w:noProof/>
          <w:lang w:eastAsia="ko-KR"/>
        </w:rPr>
        <w:t xml:space="preserve"> the UE can only use 2 out of the 4 CG occasions</w:t>
      </w:r>
      <w:r w:rsidR="00A07A58">
        <w:rPr>
          <w:iCs/>
          <w:noProof/>
          <w:lang w:eastAsia="ko-KR"/>
        </w:rPr>
        <w:t xml:space="preserve">, </w:t>
      </w:r>
      <w:r w:rsidR="00574C12">
        <w:rPr>
          <w:iCs/>
          <w:noProof/>
          <w:lang w:eastAsia="ko-KR"/>
        </w:rPr>
        <w:t xml:space="preserve">and therefore unable to transmit all buffered data within the interval of these 4 CG occasions – which </w:t>
      </w:r>
      <w:r w:rsidR="00A07A58">
        <w:rPr>
          <w:iCs/>
          <w:noProof/>
          <w:lang w:eastAsia="ko-KR"/>
        </w:rPr>
        <w:t>result</w:t>
      </w:r>
      <w:r w:rsidR="000E339B">
        <w:rPr>
          <w:iCs/>
          <w:noProof/>
          <w:lang w:eastAsia="ko-KR"/>
        </w:rPr>
        <w:t>s</w:t>
      </w:r>
      <w:r w:rsidR="00A07A58">
        <w:rPr>
          <w:iCs/>
          <w:noProof/>
          <w:lang w:eastAsia="ko-KR"/>
        </w:rPr>
        <w:t xml:space="preserve"> in </w:t>
      </w:r>
      <w:r w:rsidR="00574C12">
        <w:rPr>
          <w:iCs/>
          <w:noProof/>
          <w:lang w:eastAsia="ko-KR"/>
        </w:rPr>
        <w:t xml:space="preserve">longer </w:t>
      </w:r>
      <w:r w:rsidR="00A07A58">
        <w:rPr>
          <w:iCs/>
          <w:noProof/>
          <w:lang w:eastAsia="ko-KR"/>
        </w:rPr>
        <w:t xml:space="preserve">latency </w:t>
      </w:r>
      <w:r w:rsidR="000E339B">
        <w:rPr>
          <w:iCs/>
          <w:noProof/>
          <w:lang w:eastAsia="ko-KR"/>
        </w:rPr>
        <w:t>and resource wastage</w:t>
      </w:r>
      <w:r w:rsidR="00A07A58">
        <w:rPr>
          <w:iCs/>
          <w:noProof/>
          <w:lang w:eastAsia="ko-KR"/>
        </w:rPr>
        <w:t xml:space="preserve">. On the other hand, in Figure 2 we show the cases where the UE </w:t>
      </w:r>
      <w:r w:rsidR="00A07A58">
        <w:t>derives UTO-UCI by first excluding the CG PUSCH with HARQ PID = 2</w:t>
      </w:r>
      <w:r w:rsidR="000E339B">
        <w:t xml:space="preserve"> that will be blocked by </w:t>
      </w:r>
      <w:r w:rsidR="000E339B">
        <w:t xml:space="preserve">the </w:t>
      </w:r>
      <w:r w:rsidR="000E339B" w:rsidRPr="00C01145">
        <w:rPr>
          <w:i/>
          <w:noProof/>
          <w:lang w:eastAsia="ko-KR"/>
        </w:rPr>
        <w:t>configuredGrantTimer</w:t>
      </w:r>
      <w:r w:rsidR="00A07A58">
        <w:t xml:space="preserve">, </w:t>
      </w:r>
      <w:r w:rsidR="000E339B">
        <w:t xml:space="preserve">and so it is able to correctly identify </w:t>
      </w:r>
      <w:r w:rsidR="00A07A58">
        <w:t xml:space="preserve">the other 3 CG occasions </w:t>
      </w:r>
      <w:r w:rsidR="000E339B">
        <w:t>as</w:t>
      </w:r>
      <w:r w:rsidR="00A07A58">
        <w:t xml:space="preserve"> “used”</w:t>
      </w:r>
      <w:r w:rsidR="00203BC1">
        <w:t xml:space="preserve"> to accommodate the buffered data</w:t>
      </w:r>
      <w:r w:rsidR="000E339B">
        <w:t>.</w:t>
      </w:r>
      <w:r w:rsidR="00A07A58">
        <w:t xml:space="preserve"> </w:t>
      </w:r>
      <w:r w:rsidR="000E339B">
        <w:t>Hence,</w:t>
      </w:r>
      <w:r w:rsidR="00A07A58">
        <w:t xml:space="preserve"> all the data can be transmitted within the </w:t>
      </w:r>
      <w:r w:rsidR="00A07A58">
        <w:rPr>
          <w:iCs/>
          <w:noProof/>
          <w:lang w:eastAsia="ko-KR"/>
        </w:rPr>
        <w:t>interval consisting these 4 CG occasions</w:t>
      </w:r>
      <w:r w:rsidR="000E339B">
        <w:rPr>
          <w:iCs/>
          <w:noProof/>
          <w:lang w:eastAsia="ko-KR"/>
        </w:rPr>
        <w:t xml:space="preserve"> without </w:t>
      </w:r>
      <w:r w:rsidR="00203BC1">
        <w:rPr>
          <w:iCs/>
          <w:noProof/>
          <w:lang w:eastAsia="ko-KR"/>
        </w:rPr>
        <w:t xml:space="preserve">any </w:t>
      </w:r>
      <w:r w:rsidR="000E339B">
        <w:rPr>
          <w:iCs/>
          <w:noProof/>
          <w:lang w:eastAsia="ko-KR"/>
        </w:rPr>
        <w:t>unnecessary delay</w:t>
      </w:r>
      <w:r w:rsidR="00A07A58">
        <w:rPr>
          <w:iCs/>
          <w:noProof/>
          <w:lang w:eastAsia="ko-KR"/>
        </w:rPr>
        <w:t>.</w:t>
      </w:r>
    </w:p>
    <w:p w14:paraId="0207F8E3" w14:textId="62F5AB8B" w:rsidR="00A07A58" w:rsidRPr="00A07A58" w:rsidRDefault="000E339B" w:rsidP="006D08D9">
      <w:pPr>
        <w:jc w:val="both"/>
        <w:rPr>
          <w:iCs/>
        </w:rPr>
      </w:pPr>
      <w:r>
        <w:rPr>
          <w:iCs/>
          <w:noProof/>
          <w:lang w:eastAsia="ko-KR"/>
        </w:rPr>
        <w:t>Therefore</w:t>
      </w:r>
      <w:r w:rsidR="00A07A58">
        <w:rPr>
          <w:iCs/>
          <w:noProof/>
          <w:lang w:eastAsia="ko-KR"/>
        </w:rPr>
        <w:t xml:space="preserve">, before deriving the UTO-UCI, the UE should first identify (based on their HARQ PIDs) and exclude the CG resources that will be blocked by </w:t>
      </w:r>
      <w:r w:rsidR="00A07A58">
        <w:t xml:space="preserve">the running </w:t>
      </w:r>
      <w:r w:rsidR="00A07A58" w:rsidRPr="00C01145">
        <w:rPr>
          <w:i/>
          <w:noProof/>
          <w:lang w:eastAsia="ko-KR"/>
        </w:rPr>
        <w:t>configuredGrantTimer</w:t>
      </w:r>
      <w:r w:rsidR="00A07A58">
        <w:rPr>
          <w:i/>
          <w:noProof/>
          <w:lang w:eastAsia="ko-KR"/>
        </w:rPr>
        <w:t>.</w:t>
      </w:r>
      <w:r w:rsidR="00A07A58">
        <w:rPr>
          <w:iCs/>
          <w:noProof/>
          <w:lang w:eastAsia="ko-KR"/>
        </w:rPr>
        <w:t xml:space="preserve"> Moreover, </w:t>
      </w:r>
      <w:r>
        <w:rPr>
          <w:iCs/>
          <w:noProof/>
          <w:lang w:eastAsia="ko-KR"/>
        </w:rPr>
        <w:t xml:space="preserve">such </w:t>
      </w:r>
      <w:r w:rsidR="00A07A58">
        <w:rPr>
          <w:iCs/>
          <w:noProof/>
          <w:lang w:eastAsia="ko-KR"/>
        </w:rPr>
        <w:t xml:space="preserve">CG resources should be indicated as “unused” </w:t>
      </w:r>
      <w:r>
        <w:rPr>
          <w:iCs/>
          <w:noProof/>
          <w:lang w:eastAsia="ko-KR"/>
        </w:rPr>
        <w:t xml:space="preserve">in the UTO-UCI </w:t>
      </w:r>
      <w:r w:rsidR="00A07A58">
        <w:rPr>
          <w:iCs/>
          <w:noProof/>
          <w:lang w:eastAsia="ko-KR"/>
        </w:rPr>
        <w:t>always.</w:t>
      </w:r>
    </w:p>
    <w:p w14:paraId="186DA91D" w14:textId="0A862966" w:rsidR="006D08D9" w:rsidRPr="00A07A58" w:rsidRDefault="006D08D9" w:rsidP="006D08D9">
      <w:pPr>
        <w:jc w:val="both"/>
        <w:rPr>
          <w:b/>
          <w:bCs/>
          <w:iCs/>
          <w:color w:val="000000" w:themeColor="text1"/>
          <w:lang w:val="en-US"/>
        </w:rPr>
      </w:pPr>
      <w:r w:rsidRPr="00B60289">
        <w:rPr>
          <w:b/>
          <w:bCs/>
          <w:color w:val="000000" w:themeColor="text1"/>
          <w:lang w:val="en-US"/>
        </w:rPr>
        <w:t xml:space="preserve">Proposal </w:t>
      </w:r>
      <w:r w:rsidR="005E3657">
        <w:rPr>
          <w:b/>
          <w:bCs/>
          <w:color w:val="000000" w:themeColor="text1"/>
          <w:lang w:val="en-US"/>
        </w:rPr>
        <w:t>3</w:t>
      </w:r>
      <w:r w:rsidRPr="00B60289">
        <w:rPr>
          <w:b/>
          <w:bCs/>
          <w:color w:val="000000" w:themeColor="text1"/>
          <w:lang w:val="en-US"/>
        </w:rPr>
        <w:t>:</w:t>
      </w:r>
      <w:r>
        <w:rPr>
          <w:b/>
          <w:bCs/>
          <w:color w:val="000000" w:themeColor="text1"/>
          <w:lang w:val="en-US"/>
        </w:rPr>
        <w:t xml:space="preserve"> </w:t>
      </w:r>
      <w:r w:rsidR="000E339B">
        <w:rPr>
          <w:b/>
          <w:bCs/>
          <w:color w:val="000000" w:themeColor="text1"/>
          <w:lang w:val="en-US"/>
        </w:rPr>
        <w:t xml:space="preserve">When deriving the UTO-UCI </w:t>
      </w:r>
      <w:r w:rsidR="00AA6DC1">
        <w:rPr>
          <w:b/>
          <w:bCs/>
          <w:color w:val="000000" w:themeColor="text1"/>
          <w:lang w:val="en-US"/>
        </w:rPr>
        <w:t xml:space="preserve">bitmap </w:t>
      </w:r>
      <w:r w:rsidR="000E339B">
        <w:rPr>
          <w:b/>
          <w:bCs/>
          <w:color w:val="000000" w:themeColor="text1"/>
          <w:lang w:val="en-US"/>
        </w:rPr>
        <w:t xml:space="preserve">corresponding to </w:t>
      </w:r>
      <w:r w:rsidR="00AA6DC1">
        <w:rPr>
          <w:b/>
          <w:bCs/>
          <w:color w:val="000000" w:themeColor="text1"/>
          <w:lang w:val="en-US"/>
        </w:rPr>
        <w:t>8</w:t>
      </w:r>
      <w:r w:rsidR="00AA6DC1">
        <w:rPr>
          <w:b/>
          <w:bCs/>
          <w:color w:val="000000" w:themeColor="text1"/>
          <w:lang w:val="en-US"/>
        </w:rPr>
        <w:sym w:font="Symbol" w:char="F0B3"/>
      </w:r>
      <w:r w:rsidR="000E339B">
        <w:rPr>
          <w:b/>
          <w:bCs/>
          <w:color w:val="000000" w:themeColor="text1"/>
          <w:lang w:val="en-US"/>
        </w:rPr>
        <w:t>Nu</w:t>
      </w:r>
      <w:r w:rsidR="00AA6DC1">
        <w:rPr>
          <w:b/>
          <w:bCs/>
          <w:color w:val="000000" w:themeColor="text1"/>
          <w:lang w:val="en-US"/>
        </w:rPr>
        <w:sym w:font="Symbol" w:char="F0B3"/>
      </w:r>
      <w:r w:rsidR="00AA6DC1">
        <w:rPr>
          <w:b/>
          <w:bCs/>
          <w:color w:val="000000" w:themeColor="text1"/>
          <w:lang w:val="en-US"/>
        </w:rPr>
        <w:t>3</w:t>
      </w:r>
      <w:r w:rsidR="000E339B">
        <w:rPr>
          <w:b/>
          <w:bCs/>
          <w:color w:val="000000" w:themeColor="text1"/>
          <w:lang w:val="en-US"/>
        </w:rPr>
        <w:t xml:space="preserve"> CG PUSCHs,</w:t>
      </w:r>
      <w:r w:rsidR="00A07A58">
        <w:rPr>
          <w:b/>
          <w:bCs/>
          <w:color w:val="000000" w:themeColor="text1"/>
          <w:lang w:val="en-US"/>
        </w:rPr>
        <w:t xml:space="preserve"> the UE should first identify and exclude the CG </w:t>
      </w:r>
      <w:r w:rsidR="000E339B">
        <w:rPr>
          <w:b/>
          <w:bCs/>
          <w:color w:val="000000" w:themeColor="text1"/>
          <w:lang w:val="en-US"/>
        </w:rPr>
        <w:t>PUSCHs</w:t>
      </w:r>
      <w:r w:rsidR="00A07A58">
        <w:rPr>
          <w:b/>
          <w:bCs/>
          <w:color w:val="000000" w:themeColor="text1"/>
          <w:lang w:val="en-US"/>
        </w:rPr>
        <w:t xml:space="preserve"> that cannot be used because </w:t>
      </w:r>
      <w:r w:rsidR="00A07A58" w:rsidRPr="005E3657">
        <w:rPr>
          <w:b/>
          <w:bCs/>
          <w:color w:val="000000" w:themeColor="text1"/>
          <w:lang w:val="en-US"/>
        </w:rPr>
        <w:t xml:space="preserve">the </w:t>
      </w:r>
      <w:r w:rsidR="00A07A58" w:rsidRPr="005E3657">
        <w:rPr>
          <w:b/>
          <w:bCs/>
          <w:i/>
          <w:noProof/>
          <w:lang w:eastAsia="ko-KR"/>
        </w:rPr>
        <w:t xml:space="preserve">configuredGrantTimer </w:t>
      </w:r>
      <w:r w:rsidR="00A07A58" w:rsidRPr="005E3657">
        <w:rPr>
          <w:b/>
          <w:bCs/>
          <w:iCs/>
          <w:noProof/>
          <w:lang w:eastAsia="ko-KR"/>
        </w:rPr>
        <w:t xml:space="preserve">associating to their </w:t>
      </w:r>
      <w:r w:rsidR="005E3657" w:rsidRPr="005E3657">
        <w:rPr>
          <w:b/>
          <w:bCs/>
          <w:iCs/>
          <w:noProof/>
          <w:lang w:eastAsia="ko-KR"/>
        </w:rPr>
        <w:t xml:space="preserve">HARQ PIDs would be running. </w:t>
      </w:r>
      <w:r w:rsidR="005E3657">
        <w:rPr>
          <w:b/>
          <w:bCs/>
          <w:iCs/>
          <w:noProof/>
          <w:lang w:eastAsia="ko-KR"/>
        </w:rPr>
        <w:t>These CG resources should be indicated as “unused” in the UTO-UCI.</w:t>
      </w:r>
    </w:p>
    <w:p w14:paraId="72DAFA6F" w14:textId="77777777" w:rsidR="00323664" w:rsidRPr="00323664" w:rsidRDefault="00323664" w:rsidP="00323664">
      <w:pPr>
        <w:jc w:val="both"/>
        <w:rPr>
          <w:b/>
          <w:bCs/>
          <w:color w:val="000000" w:themeColor="text1"/>
          <w:lang w:val="en-US"/>
        </w:rPr>
      </w:pPr>
    </w:p>
    <w:p w14:paraId="35BBC610" w14:textId="28CD4616" w:rsidR="00323664" w:rsidRPr="00F334C4" w:rsidRDefault="00323664" w:rsidP="00323664">
      <w:pPr>
        <w:pStyle w:val="Heading2"/>
        <w:rPr>
          <w:color w:val="000000" w:themeColor="text1"/>
          <w:lang w:val="en-US"/>
        </w:rPr>
      </w:pPr>
      <w:r>
        <w:rPr>
          <w:color w:val="000000" w:themeColor="text1"/>
          <w:lang w:val="en-US"/>
        </w:rPr>
        <w:t>UTO Update</w:t>
      </w:r>
    </w:p>
    <w:p w14:paraId="154A4738" w14:textId="06ED2B4B" w:rsidR="00485291" w:rsidRDefault="00C01145" w:rsidP="0082653D">
      <w:pPr>
        <w:jc w:val="both"/>
        <w:rPr>
          <w:b/>
          <w:bCs/>
          <w:color w:val="000000" w:themeColor="text1"/>
          <w:lang w:val="en-US"/>
        </w:rPr>
      </w:pPr>
      <w:r>
        <w:rPr>
          <w:color w:val="000000" w:themeColor="text1"/>
          <w:lang w:val="en-US"/>
        </w:rPr>
        <w:t xml:space="preserve">According to RAN1 agreement, the UE </w:t>
      </w:r>
      <w:proofErr w:type="gramStart"/>
      <w:r>
        <w:rPr>
          <w:color w:val="000000" w:themeColor="text1"/>
          <w:lang w:val="en-US"/>
        </w:rPr>
        <w:t>is able to</w:t>
      </w:r>
      <w:proofErr w:type="gramEnd"/>
      <w:r>
        <w:rPr>
          <w:color w:val="000000" w:themeColor="text1"/>
          <w:lang w:val="en-US"/>
        </w:rPr>
        <w:t xml:space="preserve"> “update” the UTO information. </w:t>
      </w:r>
      <w:proofErr w:type="gramStart"/>
      <w:r>
        <w:rPr>
          <w:color w:val="000000" w:themeColor="text1"/>
          <w:lang w:val="en-US"/>
        </w:rPr>
        <w:t>In particular, a</w:t>
      </w:r>
      <w:proofErr w:type="gramEnd"/>
      <w:r>
        <w:rPr>
          <w:color w:val="000000" w:themeColor="text1"/>
          <w:lang w:val="en-US"/>
        </w:rPr>
        <w:t xml:space="preserve"> PUSCH that has been indicated as “used” earlier could be indicated as “unused” later, but a PUSCH that has been indicated as “unused” earlier cannot be changed to “used”. </w:t>
      </w:r>
      <w:r w:rsidR="00485291">
        <w:rPr>
          <w:color w:val="000000" w:themeColor="text1"/>
          <w:lang w:val="en-US"/>
        </w:rPr>
        <w:t>This lea</w:t>
      </w:r>
      <w:r w:rsidR="00293209">
        <w:rPr>
          <w:color w:val="000000" w:themeColor="text1"/>
          <w:lang w:val="en-US"/>
        </w:rPr>
        <w:t xml:space="preserve">ds to </w:t>
      </w:r>
      <w:r w:rsidR="00485291">
        <w:rPr>
          <w:color w:val="000000" w:themeColor="text1"/>
          <w:lang w:val="en-US"/>
        </w:rPr>
        <w:t xml:space="preserve">an open question </w:t>
      </w:r>
      <w:r w:rsidR="00293209">
        <w:rPr>
          <w:color w:val="000000" w:themeColor="text1"/>
          <w:lang w:val="en-US"/>
        </w:rPr>
        <w:t>for</w:t>
      </w:r>
      <w:r w:rsidR="00485291">
        <w:rPr>
          <w:color w:val="000000" w:themeColor="text1"/>
          <w:lang w:val="en-US"/>
        </w:rPr>
        <w:t xml:space="preserve"> RAN2: </w:t>
      </w:r>
      <w:r w:rsidR="00485291" w:rsidRPr="00485291">
        <w:rPr>
          <w:b/>
          <w:bCs/>
          <w:color w:val="000000" w:themeColor="text1"/>
          <w:lang w:val="en-US"/>
        </w:rPr>
        <w:t xml:space="preserve">When should the UE </w:t>
      </w:r>
      <w:r w:rsidR="00485291">
        <w:rPr>
          <w:b/>
          <w:bCs/>
          <w:color w:val="000000" w:themeColor="text1"/>
          <w:lang w:val="en-US"/>
        </w:rPr>
        <w:t xml:space="preserve">MAC </w:t>
      </w:r>
      <w:r w:rsidR="00485291" w:rsidRPr="00485291">
        <w:rPr>
          <w:b/>
          <w:bCs/>
          <w:color w:val="000000" w:themeColor="text1"/>
          <w:lang w:val="en-US"/>
        </w:rPr>
        <w:t xml:space="preserve">check if an UTO update is </w:t>
      </w:r>
      <w:proofErr w:type="gramStart"/>
      <w:r w:rsidR="00485291" w:rsidRPr="00485291">
        <w:rPr>
          <w:b/>
          <w:bCs/>
          <w:color w:val="000000" w:themeColor="text1"/>
          <w:lang w:val="en-US"/>
        </w:rPr>
        <w:t>needed ?</w:t>
      </w:r>
      <w:proofErr w:type="gramEnd"/>
    </w:p>
    <w:p w14:paraId="0763F009" w14:textId="5A0C03B6" w:rsidR="006D26D3" w:rsidRDefault="006D26D3" w:rsidP="00485291">
      <w:pPr>
        <w:jc w:val="both"/>
        <w:rPr>
          <w:color w:val="000000" w:themeColor="text1"/>
          <w:lang w:val="en-US"/>
        </w:rPr>
      </w:pPr>
      <w:r>
        <w:rPr>
          <w:color w:val="000000" w:themeColor="text1"/>
          <w:lang w:val="en-US"/>
        </w:rPr>
        <w:t xml:space="preserve">It came to our attention that, RAN1 has agreed a “sliding window” approach for UTO-UCI signaling, which means when UTO-UCI is </w:t>
      </w:r>
      <w:proofErr w:type="spellStart"/>
      <w:r>
        <w:rPr>
          <w:color w:val="000000" w:themeColor="text1"/>
          <w:lang w:val="en-US"/>
        </w:rPr>
        <w:t>signalled</w:t>
      </w:r>
      <w:proofErr w:type="spellEnd"/>
      <w:r>
        <w:rPr>
          <w:color w:val="000000" w:themeColor="text1"/>
          <w:lang w:val="en-US"/>
        </w:rPr>
        <w:t xml:space="preserve"> on a PUSCH, it always indicates the UTO information corresponding the subsequent Nu valid CG occasions. With such a framework, essentially </w:t>
      </w:r>
      <w:r w:rsidR="007E6288">
        <w:rPr>
          <w:color w:val="000000" w:themeColor="text1"/>
          <w:lang w:val="en-US"/>
        </w:rPr>
        <w:t>each</w:t>
      </w:r>
      <w:r>
        <w:rPr>
          <w:color w:val="000000" w:themeColor="text1"/>
          <w:lang w:val="en-US"/>
        </w:rPr>
        <w:t xml:space="preserve"> UTO-UCI bitmap comprises information for two subsets of </w:t>
      </w:r>
      <w:r w:rsidR="007E6288">
        <w:rPr>
          <w:color w:val="000000" w:themeColor="text1"/>
          <w:lang w:val="en-US"/>
        </w:rPr>
        <w:t xml:space="preserve">valid </w:t>
      </w:r>
      <w:r>
        <w:rPr>
          <w:color w:val="000000" w:themeColor="text1"/>
          <w:lang w:val="en-US"/>
        </w:rPr>
        <w:t>CG occasions, namely:</w:t>
      </w:r>
    </w:p>
    <w:p w14:paraId="2C5CA9EB" w14:textId="7F2BDA8F" w:rsidR="006D26D3" w:rsidRDefault="006D26D3" w:rsidP="006D26D3">
      <w:pPr>
        <w:pStyle w:val="ListParagraph"/>
        <w:numPr>
          <w:ilvl w:val="0"/>
          <w:numId w:val="65"/>
        </w:numPr>
        <w:jc w:val="both"/>
        <w:rPr>
          <w:color w:val="000000" w:themeColor="text1"/>
          <w:lang w:val="en-US"/>
        </w:rPr>
      </w:pPr>
      <w:r>
        <w:rPr>
          <w:color w:val="000000" w:themeColor="text1"/>
          <w:lang w:val="en-US"/>
        </w:rPr>
        <w:t xml:space="preserve">A subset of X valid CG occasions whose used/unused state have already been indicated in one or more previously </w:t>
      </w:r>
      <w:proofErr w:type="spellStart"/>
      <w:r>
        <w:rPr>
          <w:color w:val="000000" w:themeColor="text1"/>
          <w:lang w:val="en-US"/>
        </w:rPr>
        <w:t>signalled</w:t>
      </w:r>
      <w:proofErr w:type="spellEnd"/>
      <w:r>
        <w:rPr>
          <w:color w:val="000000" w:themeColor="text1"/>
          <w:lang w:val="en-US"/>
        </w:rPr>
        <w:t xml:space="preserve"> UTO-UCI, and</w:t>
      </w:r>
    </w:p>
    <w:p w14:paraId="36A421B4" w14:textId="521524A7" w:rsidR="006D26D3" w:rsidRDefault="006D26D3" w:rsidP="006D26D3">
      <w:pPr>
        <w:pStyle w:val="ListParagraph"/>
        <w:numPr>
          <w:ilvl w:val="0"/>
          <w:numId w:val="65"/>
        </w:numPr>
        <w:jc w:val="both"/>
        <w:rPr>
          <w:color w:val="000000" w:themeColor="text1"/>
          <w:lang w:val="en-US"/>
        </w:rPr>
      </w:pPr>
      <w:r>
        <w:rPr>
          <w:color w:val="000000" w:themeColor="text1"/>
          <w:lang w:val="en-US"/>
        </w:rPr>
        <w:t>A</w:t>
      </w:r>
      <w:r w:rsidRPr="006D26D3">
        <w:rPr>
          <w:color w:val="000000" w:themeColor="text1"/>
          <w:lang w:val="en-US"/>
        </w:rPr>
        <w:t xml:space="preserve"> </w:t>
      </w:r>
      <w:r>
        <w:rPr>
          <w:color w:val="000000" w:themeColor="text1"/>
          <w:lang w:val="en-US"/>
        </w:rPr>
        <w:t xml:space="preserve">subset of </w:t>
      </w:r>
      <w:r>
        <w:rPr>
          <w:color w:val="000000" w:themeColor="text1"/>
          <w:lang w:val="en-US"/>
        </w:rPr>
        <w:t>Y</w:t>
      </w:r>
      <w:r>
        <w:rPr>
          <w:color w:val="000000" w:themeColor="text1"/>
          <w:lang w:val="en-US"/>
        </w:rPr>
        <w:t xml:space="preserve"> </w:t>
      </w:r>
      <w:r>
        <w:rPr>
          <w:color w:val="000000" w:themeColor="text1"/>
          <w:lang w:val="en-US"/>
        </w:rPr>
        <w:t xml:space="preserve">valid </w:t>
      </w:r>
      <w:r>
        <w:rPr>
          <w:color w:val="000000" w:themeColor="text1"/>
          <w:lang w:val="en-US"/>
        </w:rPr>
        <w:t>CG occasions whose used/unused state ha</w:t>
      </w:r>
      <w:r>
        <w:rPr>
          <w:color w:val="000000" w:themeColor="text1"/>
          <w:lang w:val="en-US"/>
        </w:rPr>
        <w:t>ve</w:t>
      </w:r>
      <w:r>
        <w:rPr>
          <w:color w:val="000000" w:themeColor="text1"/>
          <w:lang w:val="en-US"/>
        </w:rPr>
        <w:t xml:space="preserve"> </w:t>
      </w:r>
      <w:r>
        <w:rPr>
          <w:color w:val="000000" w:themeColor="text1"/>
          <w:lang w:val="en-US"/>
        </w:rPr>
        <w:t xml:space="preserve">not </w:t>
      </w:r>
      <w:r>
        <w:rPr>
          <w:color w:val="000000" w:themeColor="text1"/>
          <w:lang w:val="en-US"/>
        </w:rPr>
        <w:t xml:space="preserve">been indicated in </w:t>
      </w:r>
      <w:r>
        <w:rPr>
          <w:color w:val="000000" w:themeColor="text1"/>
          <w:lang w:val="en-US"/>
        </w:rPr>
        <w:t xml:space="preserve">any of the </w:t>
      </w:r>
      <w:r>
        <w:rPr>
          <w:color w:val="000000" w:themeColor="text1"/>
          <w:lang w:val="en-US"/>
        </w:rPr>
        <w:t xml:space="preserve">previously </w:t>
      </w:r>
      <w:proofErr w:type="spellStart"/>
      <w:r>
        <w:rPr>
          <w:color w:val="000000" w:themeColor="text1"/>
          <w:lang w:val="en-US"/>
        </w:rPr>
        <w:t>signalled</w:t>
      </w:r>
      <w:proofErr w:type="spellEnd"/>
      <w:r>
        <w:rPr>
          <w:color w:val="000000" w:themeColor="text1"/>
          <w:lang w:val="en-US"/>
        </w:rPr>
        <w:t xml:space="preserve"> UTO-UCI</w:t>
      </w:r>
      <w:r>
        <w:rPr>
          <w:color w:val="000000" w:themeColor="text1"/>
          <w:lang w:val="en-US"/>
        </w:rPr>
        <w:t>.</w:t>
      </w:r>
    </w:p>
    <w:p w14:paraId="2506C9DD" w14:textId="79F49E66" w:rsidR="006D26D3" w:rsidRDefault="006D26D3" w:rsidP="006D26D3">
      <w:pPr>
        <w:jc w:val="both"/>
        <w:rPr>
          <w:color w:val="000000" w:themeColor="text1"/>
          <w:lang w:val="en-US"/>
        </w:rPr>
      </w:pPr>
      <w:r>
        <w:rPr>
          <w:color w:val="000000" w:themeColor="text1"/>
          <w:lang w:val="en-US"/>
        </w:rPr>
        <w:t xml:space="preserve">Note that X + Y = Nu. </w:t>
      </w:r>
      <w:r w:rsidR="007E6288">
        <w:rPr>
          <w:color w:val="000000" w:themeColor="text1"/>
          <w:lang w:val="en-US"/>
        </w:rPr>
        <w:t xml:space="preserve"> </w:t>
      </w:r>
      <w:r>
        <w:rPr>
          <w:color w:val="000000" w:themeColor="text1"/>
          <w:lang w:val="en-US"/>
        </w:rPr>
        <w:t xml:space="preserve">Obviously, the UE will always need to derive the used/unused state for the Y valid CG occasions whenever </w:t>
      </w:r>
      <w:r w:rsidR="007E6288">
        <w:rPr>
          <w:color w:val="000000" w:themeColor="text1"/>
          <w:lang w:val="en-US"/>
        </w:rPr>
        <w:t xml:space="preserve">a </w:t>
      </w:r>
      <w:r>
        <w:rPr>
          <w:color w:val="000000" w:themeColor="text1"/>
          <w:lang w:val="en-US"/>
        </w:rPr>
        <w:t xml:space="preserve">UTO-UCI is to be </w:t>
      </w:r>
      <w:proofErr w:type="spellStart"/>
      <w:r>
        <w:rPr>
          <w:color w:val="000000" w:themeColor="text1"/>
          <w:lang w:val="en-US"/>
        </w:rPr>
        <w:t>signalled</w:t>
      </w:r>
      <w:proofErr w:type="spellEnd"/>
      <w:r>
        <w:rPr>
          <w:color w:val="000000" w:themeColor="text1"/>
          <w:lang w:val="en-US"/>
        </w:rPr>
        <w:t>. However, we are not sure if the UE should al</w:t>
      </w:r>
      <w:r w:rsidR="007E6288">
        <w:rPr>
          <w:color w:val="000000" w:themeColor="text1"/>
          <w:lang w:val="en-US"/>
        </w:rPr>
        <w:t>so</w:t>
      </w:r>
      <w:r>
        <w:rPr>
          <w:color w:val="000000" w:themeColor="text1"/>
          <w:lang w:val="en-US"/>
        </w:rPr>
        <w:t xml:space="preserve"> try to check if any </w:t>
      </w:r>
      <w:r w:rsidR="00D64E78">
        <w:rPr>
          <w:color w:val="000000" w:themeColor="text1"/>
          <w:lang w:val="en-US"/>
        </w:rPr>
        <w:t>of the X valid CG occasions need to be updated</w:t>
      </w:r>
      <w:r w:rsidR="007E6288">
        <w:rPr>
          <w:color w:val="000000" w:themeColor="text1"/>
          <w:lang w:val="en-US"/>
        </w:rPr>
        <w:t xml:space="preserve"> jointly</w:t>
      </w:r>
      <w:r w:rsidR="00D64E78">
        <w:rPr>
          <w:color w:val="000000" w:themeColor="text1"/>
          <w:lang w:val="en-US"/>
        </w:rPr>
        <w:t xml:space="preserve">. </w:t>
      </w:r>
    </w:p>
    <w:p w14:paraId="77B49563" w14:textId="77777777" w:rsidR="006D26D3" w:rsidRDefault="006D26D3" w:rsidP="006D26D3">
      <w:pPr>
        <w:jc w:val="both"/>
        <w:rPr>
          <w:color w:val="000000" w:themeColor="text1"/>
          <w:lang w:val="en-US"/>
        </w:rPr>
      </w:pPr>
      <w:r>
        <w:rPr>
          <w:color w:val="000000" w:themeColor="text1"/>
          <w:lang w:val="en-US"/>
        </w:rPr>
        <w:t>In our view, there are three options:</w:t>
      </w:r>
    </w:p>
    <w:p w14:paraId="65D3EB1A" w14:textId="5CD20EF8" w:rsidR="006D26D3" w:rsidRPr="00485291" w:rsidRDefault="006D26D3" w:rsidP="006D26D3">
      <w:pPr>
        <w:pStyle w:val="ListParagraph"/>
        <w:numPr>
          <w:ilvl w:val="0"/>
          <w:numId w:val="61"/>
        </w:numPr>
        <w:jc w:val="both"/>
        <w:rPr>
          <w:b/>
          <w:bCs/>
          <w:color w:val="000000" w:themeColor="text1"/>
          <w:lang w:val="en-US"/>
        </w:rPr>
      </w:pPr>
      <w:r w:rsidRPr="00485291">
        <w:rPr>
          <w:b/>
          <w:bCs/>
          <w:color w:val="000000" w:themeColor="text1"/>
          <w:lang w:val="en-US"/>
        </w:rPr>
        <w:t xml:space="preserve">Option </w:t>
      </w:r>
      <w:r>
        <w:rPr>
          <w:b/>
          <w:bCs/>
          <w:color w:val="000000" w:themeColor="text1"/>
          <w:lang w:val="en-US"/>
        </w:rPr>
        <w:t>1</w:t>
      </w:r>
      <w:r w:rsidRPr="00485291">
        <w:rPr>
          <w:b/>
          <w:bCs/>
          <w:color w:val="000000" w:themeColor="text1"/>
          <w:lang w:val="en-US"/>
        </w:rPr>
        <w:t xml:space="preserve">: </w:t>
      </w:r>
      <w:r>
        <w:rPr>
          <w:color w:val="000000" w:themeColor="text1"/>
          <w:lang w:val="en-US"/>
        </w:rPr>
        <w:t xml:space="preserve">The UE checks if an update is needed </w:t>
      </w:r>
      <w:r w:rsidR="007E6288">
        <w:rPr>
          <w:color w:val="000000" w:themeColor="text1"/>
          <w:lang w:val="en-US"/>
        </w:rPr>
        <w:t xml:space="preserve">for the X valid CG occasions </w:t>
      </w:r>
      <w:r>
        <w:rPr>
          <w:color w:val="000000" w:themeColor="text1"/>
          <w:lang w:val="en-US"/>
        </w:rPr>
        <w:t>whenever a UTO-UCI is to be signaled.</w:t>
      </w:r>
    </w:p>
    <w:p w14:paraId="0DEF331E" w14:textId="5189468E" w:rsidR="006D26D3" w:rsidRPr="006D26D3" w:rsidRDefault="006D26D3" w:rsidP="006D26D3">
      <w:pPr>
        <w:pStyle w:val="ListParagraph"/>
        <w:numPr>
          <w:ilvl w:val="0"/>
          <w:numId w:val="61"/>
        </w:numPr>
        <w:jc w:val="both"/>
        <w:rPr>
          <w:b/>
          <w:bCs/>
          <w:color w:val="000000" w:themeColor="text1"/>
          <w:lang w:val="en-US"/>
        </w:rPr>
      </w:pPr>
      <w:r w:rsidRPr="00485291">
        <w:rPr>
          <w:b/>
          <w:bCs/>
          <w:color w:val="000000" w:themeColor="text1"/>
          <w:lang w:val="en-US"/>
        </w:rPr>
        <w:t xml:space="preserve">Option </w:t>
      </w:r>
      <w:r>
        <w:rPr>
          <w:b/>
          <w:bCs/>
          <w:color w:val="000000" w:themeColor="text1"/>
          <w:lang w:val="en-US"/>
        </w:rPr>
        <w:t>2</w:t>
      </w:r>
      <w:r w:rsidRPr="00485291">
        <w:rPr>
          <w:b/>
          <w:bCs/>
          <w:color w:val="000000" w:themeColor="text1"/>
          <w:lang w:val="en-US"/>
        </w:rPr>
        <w:t xml:space="preserve">: </w:t>
      </w:r>
      <w:r>
        <w:rPr>
          <w:color w:val="000000" w:themeColor="text1"/>
          <w:lang w:val="en-US"/>
        </w:rPr>
        <w:t xml:space="preserve">The UE checks if an update is needed </w:t>
      </w:r>
      <w:r w:rsidR="007E6288">
        <w:rPr>
          <w:color w:val="000000" w:themeColor="text1"/>
          <w:lang w:val="en-US"/>
        </w:rPr>
        <w:t xml:space="preserve">for the X valid CG occasions </w:t>
      </w:r>
      <w:r>
        <w:rPr>
          <w:color w:val="000000" w:themeColor="text1"/>
          <w:lang w:val="en-US"/>
        </w:rPr>
        <w:t>when certain event(s) have occurred.</w:t>
      </w:r>
    </w:p>
    <w:p w14:paraId="2C88C43E" w14:textId="77777777" w:rsidR="006D26D3" w:rsidRPr="006D26D3" w:rsidRDefault="006D26D3" w:rsidP="006D26D3">
      <w:pPr>
        <w:pStyle w:val="ListParagraph"/>
        <w:numPr>
          <w:ilvl w:val="0"/>
          <w:numId w:val="61"/>
        </w:numPr>
        <w:jc w:val="both"/>
        <w:rPr>
          <w:b/>
          <w:bCs/>
          <w:color w:val="000000" w:themeColor="text1"/>
          <w:lang w:val="en-US"/>
        </w:rPr>
      </w:pPr>
      <w:r w:rsidRPr="00485291">
        <w:rPr>
          <w:b/>
          <w:bCs/>
          <w:color w:val="000000" w:themeColor="text1"/>
          <w:lang w:val="en-US"/>
        </w:rPr>
        <w:t xml:space="preserve">Option </w:t>
      </w:r>
      <w:r>
        <w:rPr>
          <w:b/>
          <w:bCs/>
          <w:color w:val="000000" w:themeColor="text1"/>
          <w:lang w:val="en-US"/>
        </w:rPr>
        <w:t>3</w:t>
      </w:r>
      <w:r w:rsidRPr="00485291">
        <w:rPr>
          <w:b/>
          <w:bCs/>
          <w:color w:val="000000" w:themeColor="text1"/>
          <w:lang w:val="en-US"/>
        </w:rPr>
        <w:t xml:space="preserve">: </w:t>
      </w:r>
      <w:r>
        <w:rPr>
          <w:color w:val="000000" w:themeColor="text1"/>
          <w:lang w:val="en-US"/>
        </w:rPr>
        <w:t>Leave it to UE implementation.</w:t>
      </w:r>
    </w:p>
    <w:p w14:paraId="2BFD8DD4" w14:textId="34F5AFE7" w:rsidR="006D26D3" w:rsidRDefault="006D26D3" w:rsidP="00485291">
      <w:pPr>
        <w:jc w:val="both"/>
        <w:rPr>
          <w:color w:val="000000" w:themeColor="text1"/>
          <w:lang w:val="en-US"/>
        </w:rPr>
      </w:pPr>
      <w:r>
        <w:rPr>
          <w:color w:val="000000" w:themeColor="text1"/>
          <w:lang w:val="en-US"/>
        </w:rPr>
        <w:t xml:space="preserve">Option </w:t>
      </w:r>
      <w:r>
        <w:rPr>
          <w:color w:val="000000" w:themeColor="text1"/>
          <w:lang w:val="en-US"/>
        </w:rPr>
        <w:t>1</w:t>
      </w:r>
      <w:r>
        <w:rPr>
          <w:color w:val="000000" w:themeColor="text1"/>
          <w:lang w:val="en-US"/>
        </w:rPr>
        <w:t xml:space="preserve"> requires the UE to check if an update is needed whenever it needs to transmit the UTO-UCI, which ensures that the </w:t>
      </w:r>
      <w:proofErr w:type="spellStart"/>
      <w:r>
        <w:rPr>
          <w:color w:val="000000" w:themeColor="text1"/>
          <w:lang w:val="en-US"/>
        </w:rPr>
        <w:t>gNB</w:t>
      </w:r>
      <w:proofErr w:type="spellEnd"/>
      <w:r>
        <w:rPr>
          <w:color w:val="000000" w:themeColor="text1"/>
          <w:lang w:val="en-US"/>
        </w:rPr>
        <w:t xml:space="preserve"> can always get the latest UTO information. Nonetheless, since UTO-UCI should be included in every valid CG PUSCH, it means the UE needs to check whether an update is needed </w:t>
      </w:r>
      <w:r w:rsidR="00D64E78">
        <w:rPr>
          <w:color w:val="000000" w:themeColor="text1"/>
          <w:lang w:val="en-US"/>
        </w:rPr>
        <w:t xml:space="preserve">for the X valid CG occasions </w:t>
      </w:r>
      <w:r>
        <w:rPr>
          <w:color w:val="000000" w:themeColor="text1"/>
          <w:lang w:val="en-US"/>
        </w:rPr>
        <w:t xml:space="preserve">before every CG PUSCH occasion that can be transmitted, which </w:t>
      </w:r>
      <w:r w:rsidR="00D64E78">
        <w:rPr>
          <w:color w:val="000000" w:themeColor="text1"/>
          <w:lang w:val="en-US"/>
        </w:rPr>
        <w:t xml:space="preserve">may </w:t>
      </w:r>
      <w:r>
        <w:rPr>
          <w:color w:val="000000" w:themeColor="text1"/>
          <w:lang w:val="en-US"/>
        </w:rPr>
        <w:t xml:space="preserve">result in a </w:t>
      </w:r>
      <w:r w:rsidR="007E6288">
        <w:rPr>
          <w:color w:val="000000" w:themeColor="text1"/>
          <w:lang w:val="en-US"/>
        </w:rPr>
        <w:t xml:space="preserve">heavier </w:t>
      </w:r>
      <w:r>
        <w:rPr>
          <w:color w:val="000000" w:themeColor="text1"/>
          <w:lang w:val="en-US"/>
        </w:rPr>
        <w:t>burden for the UE. This is not desirable in terms of UE complexity.</w:t>
      </w:r>
    </w:p>
    <w:p w14:paraId="3B1030BD" w14:textId="506A1386" w:rsidR="006D08D9" w:rsidRDefault="00485291" w:rsidP="0082653D">
      <w:pPr>
        <w:jc w:val="both"/>
        <w:rPr>
          <w:color w:val="000000" w:themeColor="text1"/>
          <w:lang w:val="en-US"/>
        </w:rPr>
      </w:pPr>
      <w:r>
        <w:rPr>
          <w:color w:val="000000" w:themeColor="text1"/>
          <w:lang w:val="en-US"/>
        </w:rPr>
        <w:t xml:space="preserve">Option </w:t>
      </w:r>
      <w:r w:rsidR="006D26D3">
        <w:rPr>
          <w:color w:val="000000" w:themeColor="text1"/>
          <w:lang w:val="en-US"/>
        </w:rPr>
        <w:t>2</w:t>
      </w:r>
      <w:r>
        <w:rPr>
          <w:color w:val="000000" w:themeColor="text1"/>
          <w:lang w:val="en-US"/>
        </w:rPr>
        <w:t xml:space="preserve"> seems to be a better compromise</w:t>
      </w:r>
      <w:r w:rsidR="006D08D9">
        <w:rPr>
          <w:color w:val="000000" w:themeColor="text1"/>
          <w:lang w:val="en-US"/>
        </w:rPr>
        <w:t xml:space="preserve">, as the UE </w:t>
      </w:r>
      <w:r w:rsidR="00754823">
        <w:rPr>
          <w:color w:val="000000" w:themeColor="text1"/>
          <w:lang w:val="en-US"/>
        </w:rPr>
        <w:t>would only</w:t>
      </w:r>
      <w:r w:rsidR="006D08D9">
        <w:rPr>
          <w:color w:val="000000" w:themeColor="text1"/>
          <w:lang w:val="en-US"/>
        </w:rPr>
        <w:t xml:space="preserve"> check if the UTO update is needed </w:t>
      </w:r>
      <w:r w:rsidR="00D64E78">
        <w:rPr>
          <w:color w:val="000000" w:themeColor="text1"/>
          <w:lang w:val="en-US"/>
        </w:rPr>
        <w:t xml:space="preserve">for the </w:t>
      </w:r>
      <w:r w:rsidR="00D64E78">
        <w:rPr>
          <w:color w:val="000000" w:themeColor="text1"/>
          <w:lang w:val="en-US"/>
        </w:rPr>
        <w:t xml:space="preserve">X valid CG occasions </w:t>
      </w:r>
      <w:r w:rsidR="006D08D9">
        <w:rPr>
          <w:color w:val="000000" w:themeColor="text1"/>
          <w:lang w:val="en-US"/>
        </w:rPr>
        <w:t xml:space="preserve">when specific </w:t>
      </w:r>
      <w:r w:rsidR="00D64E78">
        <w:rPr>
          <w:color w:val="000000" w:themeColor="text1"/>
          <w:lang w:val="en-US"/>
        </w:rPr>
        <w:t xml:space="preserve">triggering </w:t>
      </w:r>
      <w:r w:rsidR="006D08D9">
        <w:rPr>
          <w:color w:val="000000" w:themeColor="text1"/>
          <w:lang w:val="en-US"/>
        </w:rPr>
        <w:t xml:space="preserve">events have occurred. </w:t>
      </w:r>
      <w:r w:rsidR="00D64E78">
        <w:rPr>
          <w:color w:val="000000" w:themeColor="text1"/>
          <w:lang w:val="en-US"/>
        </w:rPr>
        <w:t xml:space="preserve">Based on RAN1 agreements, UTO update is solely relating to reducing (rather than increasing) the CG resource that the UE intends to use, and therefore the events should be mainly relevant to the situations where the uplink buffer size experiences a disruptive decrease. For examples, </w:t>
      </w:r>
      <w:r w:rsidR="00D64E78">
        <w:rPr>
          <w:color w:val="000000" w:themeColor="text1"/>
          <w:lang w:val="en-US"/>
        </w:rPr>
        <w:lastRenderedPageBreak/>
        <w:t>when the buffered packets (</w:t>
      </w:r>
      <w:proofErr w:type="gramStart"/>
      <w:r w:rsidR="00D64E78">
        <w:rPr>
          <w:color w:val="000000" w:themeColor="text1"/>
          <w:lang w:val="en-US"/>
        </w:rPr>
        <w:t>e.g.</w:t>
      </w:r>
      <w:proofErr w:type="gramEnd"/>
      <w:r w:rsidR="00D64E78">
        <w:rPr>
          <w:color w:val="000000" w:themeColor="text1"/>
          <w:lang w:val="en-US"/>
        </w:rPr>
        <w:t xml:space="preserve"> PDU Sets) are discarded, or when a certain amount of data is transmitted using another resource (such as a dynamic grant).</w:t>
      </w:r>
      <w:r w:rsidR="007E6288">
        <w:rPr>
          <w:color w:val="000000" w:themeColor="text1"/>
          <w:lang w:val="en-US"/>
        </w:rPr>
        <w:t xml:space="preserve"> </w:t>
      </w:r>
      <w:r w:rsidR="006D08D9">
        <w:rPr>
          <w:color w:val="000000" w:themeColor="text1"/>
          <w:lang w:val="en-US"/>
        </w:rPr>
        <w:t xml:space="preserve">This option </w:t>
      </w:r>
      <w:r w:rsidR="00293209">
        <w:rPr>
          <w:color w:val="000000" w:themeColor="text1"/>
          <w:lang w:val="en-US"/>
        </w:rPr>
        <w:t>guarantees that</w:t>
      </w:r>
      <w:r w:rsidR="00FD4598">
        <w:rPr>
          <w:color w:val="000000" w:themeColor="text1"/>
          <w:lang w:val="en-US"/>
        </w:rPr>
        <w:t xml:space="preserve"> the UTO to</w:t>
      </w:r>
      <w:r w:rsidR="006D08D9">
        <w:rPr>
          <w:color w:val="000000" w:themeColor="text1"/>
          <w:lang w:val="en-US"/>
        </w:rPr>
        <w:t xml:space="preserve"> be updated in time for the </w:t>
      </w:r>
      <w:proofErr w:type="spellStart"/>
      <w:r w:rsidR="006D08D9">
        <w:rPr>
          <w:color w:val="000000" w:themeColor="text1"/>
          <w:lang w:val="en-US"/>
        </w:rPr>
        <w:t>gNB</w:t>
      </w:r>
      <w:proofErr w:type="spellEnd"/>
      <w:r w:rsidR="006D08D9">
        <w:rPr>
          <w:color w:val="000000" w:themeColor="text1"/>
          <w:lang w:val="en-US"/>
        </w:rPr>
        <w:t xml:space="preserve"> to perform some resource optimization (if </w:t>
      </w:r>
      <w:r w:rsidR="00FD4598">
        <w:rPr>
          <w:color w:val="000000" w:themeColor="text1"/>
          <w:lang w:val="en-US"/>
        </w:rPr>
        <w:t>needed</w:t>
      </w:r>
      <w:r w:rsidR="006D08D9">
        <w:rPr>
          <w:color w:val="000000" w:themeColor="text1"/>
          <w:lang w:val="en-US"/>
        </w:rPr>
        <w:t xml:space="preserve">), </w:t>
      </w:r>
      <w:r w:rsidR="00DF0BAE">
        <w:rPr>
          <w:color w:val="000000" w:themeColor="text1"/>
          <w:lang w:val="en-US"/>
        </w:rPr>
        <w:t>while</w:t>
      </w:r>
      <w:r w:rsidR="006D08D9">
        <w:rPr>
          <w:color w:val="000000" w:themeColor="text1"/>
          <w:lang w:val="en-US"/>
        </w:rPr>
        <w:t xml:space="preserve"> minimizing the UE complexity for UTO re-evaluation. </w:t>
      </w:r>
    </w:p>
    <w:p w14:paraId="3D425BC3" w14:textId="549D9160" w:rsidR="006D26D3" w:rsidRDefault="006D26D3" w:rsidP="006D26D3">
      <w:pPr>
        <w:jc w:val="both"/>
        <w:rPr>
          <w:color w:val="000000" w:themeColor="text1"/>
          <w:lang w:val="en-US"/>
        </w:rPr>
      </w:pPr>
      <w:r>
        <w:rPr>
          <w:color w:val="000000" w:themeColor="text1"/>
          <w:lang w:val="en-US"/>
        </w:rPr>
        <w:t xml:space="preserve">Option </w:t>
      </w:r>
      <w:r>
        <w:rPr>
          <w:color w:val="000000" w:themeColor="text1"/>
          <w:lang w:val="en-US"/>
        </w:rPr>
        <w:t>3</w:t>
      </w:r>
      <w:r>
        <w:rPr>
          <w:color w:val="000000" w:themeColor="text1"/>
          <w:lang w:val="en-US"/>
        </w:rPr>
        <w:t xml:space="preserve"> has no specification impact, </w:t>
      </w:r>
      <w:r w:rsidR="00D64E78">
        <w:rPr>
          <w:color w:val="000000" w:themeColor="text1"/>
          <w:lang w:val="en-US"/>
        </w:rPr>
        <w:t xml:space="preserve">and it makes sense if Proposal 2 can be agreed.  Thus, we think </w:t>
      </w:r>
      <w:r w:rsidR="007E6288">
        <w:rPr>
          <w:color w:val="000000" w:themeColor="text1"/>
          <w:lang w:val="en-US"/>
        </w:rPr>
        <w:t>RAN2 can also leave it to UE implementation.</w:t>
      </w:r>
    </w:p>
    <w:p w14:paraId="374DCE5B" w14:textId="77777777" w:rsidR="00C2584A" w:rsidRDefault="00C2584A" w:rsidP="00C2584A">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4</w:t>
      </w:r>
      <w:r w:rsidRPr="00B60289">
        <w:rPr>
          <w:b/>
          <w:bCs/>
          <w:color w:val="000000" w:themeColor="text1"/>
          <w:lang w:val="en-US"/>
        </w:rPr>
        <w:t>:</w:t>
      </w:r>
      <w:r>
        <w:rPr>
          <w:b/>
          <w:bCs/>
          <w:color w:val="000000" w:themeColor="text1"/>
          <w:lang w:val="en-US"/>
        </w:rPr>
        <w:t xml:space="preserve"> RAN2 can discuss if we can leave checking for the need of UTO update to UE implementation, or if some triggering conditions should be specified.</w:t>
      </w:r>
    </w:p>
    <w:p w14:paraId="72BB1BCF" w14:textId="77777777" w:rsidR="00D76A5B" w:rsidRPr="003A5414" w:rsidRDefault="00D76A5B" w:rsidP="003A5414">
      <w:pPr>
        <w:jc w:val="both"/>
        <w:rPr>
          <w:b/>
          <w:bCs/>
          <w:color w:val="000000" w:themeColor="text1"/>
          <w:lang w:val="en-US"/>
        </w:rPr>
      </w:pPr>
    </w:p>
    <w:p w14:paraId="3B62EC4A" w14:textId="77777777" w:rsidR="009B0746" w:rsidRPr="00CB5EE9" w:rsidRDefault="009B0746" w:rsidP="009B0746">
      <w:pPr>
        <w:pStyle w:val="Heading1"/>
        <w:rPr>
          <w:lang w:val="en-US"/>
        </w:rPr>
      </w:pPr>
      <w:r>
        <w:rPr>
          <w:lang w:val="en-US"/>
        </w:rPr>
        <w:t>Conclusions</w:t>
      </w:r>
    </w:p>
    <w:p w14:paraId="3679A66A" w14:textId="6191C894" w:rsidR="00EE24B4" w:rsidRDefault="00EE24B4" w:rsidP="005C7A1C">
      <w:pPr>
        <w:jc w:val="both"/>
        <w:rPr>
          <w:iCs/>
          <w:lang w:val="en-US"/>
        </w:rPr>
      </w:pPr>
      <w:r>
        <w:rPr>
          <w:iCs/>
          <w:lang w:val="en-US"/>
        </w:rPr>
        <w:t xml:space="preserve">This contribution </w:t>
      </w:r>
      <w:r w:rsidR="003A5414">
        <w:rPr>
          <w:iCs/>
          <w:lang w:val="en-US"/>
        </w:rPr>
        <w:t>discusses some of our views on UTO for Multi-PUSCH CG. We have proposed the following:</w:t>
      </w:r>
    </w:p>
    <w:p w14:paraId="5FE62B4D" w14:textId="77777777" w:rsidR="003A5414" w:rsidRDefault="003A5414" w:rsidP="003A5414">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 xml:space="preserve">: </w:t>
      </w:r>
      <w:r>
        <w:rPr>
          <w:b/>
          <w:bCs/>
          <w:color w:val="000000" w:themeColor="text1"/>
          <w:lang w:val="en-US"/>
        </w:rPr>
        <w:t xml:space="preserve">RAN2 should confirm that MAC can determine the information of </w:t>
      </w:r>
      <w:r w:rsidRPr="00711C88">
        <w:rPr>
          <w:b/>
          <w:bCs/>
          <w:color w:val="000000" w:themeColor="text1"/>
          <w:lang w:val="en-US"/>
        </w:rPr>
        <w:t>unused transmission occasions</w:t>
      </w:r>
      <w:r>
        <w:rPr>
          <w:b/>
          <w:bCs/>
          <w:color w:val="000000" w:themeColor="text1"/>
          <w:lang w:val="en-US"/>
        </w:rPr>
        <w:t xml:space="preserve"> (UTO</w:t>
      </w:r>
      <w:proofErr w:type="gramStart"/>
      <w:r>
        <w:rPr>
          <w:b/>
          <w:bCs/>
          <w:color w:val="000000" w:themeColor="text1"/>
          <w:lang w:val="en-US"/>
        </w:rPr>
        <w:t>), and</w:t>
      </w:r>
      <w:proofErr w:type="gramEnd"/>
      <w:r>
        <w:rPr>
          <w:b/>
          <w:bCs/>
          <w:color w:val="000000" w:themeColor="text1"/>
          <w:lang w:val="en-US"/>
        </w:rPr>
        <w:t xml:space="preserve"> provide it to PHY for UTO-UCI signaling.</w:t>
      </w:r>
    </w:p>
    <w:p w14:paraId="7D495FD5" w14:textId="09353B86" w:rsidR="00363C60" w:rsidRPr="00A04E67" w:rsidRDefault="00363C60" w:rsidP="00363C60">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 xml:space="preserve">: </w:t>
      </w:r>
      <w:r>
        <w:rPr>
          <w:b/>
          <w:bCs/>
          <w:color w:val="000000" w:themeColor="text1"/>
          <w:lang w:val="en-US"/>
        </w:rPr>
        <w:t xml:space="preserve">It is up to UE implementation on how to determine/update UTO-UCI based on </w:t>
      </w:r>
      <w:r w:rsidR="00AA6DC1">
        <w:rPr>
          <w:b/>
          <w:bCs/>
          <w:color w:val="000000" w:themeColor="text1"/>
          <w:lang w:val="en-US"/>
        </w:rPr>
        <w:t xml:space="preserve">factors such as </w:t>
      </w:r>
      <w:r>
        <w:rPr>
          <w:b/>
          <w:bCs/>
          <w:color w:val="000000" w:themeColor="text1"/>
          <w:lang w:val="en-US"/>
        </w:rPr>
        <w:t xml:space="preserve">the current buffer status, expected changes of the buffer status, and/or potential UL MAC CEs to be triggered. </w:t>
      </w:r>
    </w:p>
    <w:p w14:paraId="07EFDD9C" w14:textId="77777777" w:rsidR="00AA6DC1" w:rsidRPr="00A07A58" w:rsidRDefault="00AA6DC1" w:rsidP="00AA6DC1">
      <w:pPr>
        <w:jc w:val="both"/>
        <w:rPr>
          <w:b/>
          <w:bCs/>
          <w:iCs/>
          <w:color w:val="000000" w:themeColor="text1"/>
          <w:lang w:val="en-US"/>
        </w:rPr>
      </w:pPr>
      <w:r w:rsidRPr="00B60289">
        <w:rPr>
          <w:b/>
          <w:bCs/>
          <w:color w:val="000000" w:themeColor="text1"/>
          <w:lang w:val="en-US"/>
        </w:rPr>
        <w:t xml:space="preserve">Proposal </w:t>
      </w:r>
      <w:r>
        <w:rPr>
          <w:b/>
          <w:bCs/>
          <w:color w:val="000000" w:themeColor="text1"/>
          <w:lang w:val="en-US"/>
        </w:rPr>
        <w:t>3</w:t>
      </w:r>
      <w:r w:rsidRPr="00B60289">
        <w:rPr>
          <w:b/>
          <w:bCs/>
          <w:color w:val="000000" w:themeColor="text1"/>
          <w:lang w:val="en-US"/>
        </w:rPr>
        <w:t>:</w:t>
      </w:r>
      <w:r>
        <w:rPr>
          <w:b/>
          <w:bCs/>
          <w:color w:val="000000" w:themeColor="text1"/>
          <w:lang w:val="en-US"/>
        </w:rPr>
        <w:t xml:space="preserve"> When deriving the UTO-UCI bitmap corresponding to 8</w:t>
      </w:r>
      <w:r>
        <w:rPr>
          <w:b/>
          <w:bCs/>
          <w:color w:val="000000" w:themeColor="text1"/>
          <w:lang w:val="en-US"/>
        </w:rPr>
        <w:sym w:font="Symbol" w:char="F0B3"/>
      </w:r>
      <w:r>
        <w:rPr>
          <w:b/>
          <w:bCs/>
          <w:color w:val="000000" w:themeColor="text1"/>
          <w:lang w:val="en-US"/>
        </w:rPr>
        <w:t>Nu</w:t>
      </w:r>
      <w:r>
        <w:rPr>
          <w:b/>
          <w:bCs/>
          <w:color w:val="000000" w:themeColor="text1"/>
          <w:lang w:val="en-US"/>
        </w:rPr>
        <w:sym w:font="Symbol" w:char="F0B3"/>
      </w:r>
      <w:r>
        <w:rPr>
          <w:b/>
          <w:bCs/>
          <w:color w:val="000000" w:themeColor="text1"/>
          <w:lang w:val="en-US"/>
        </w:rPr>
        <w:t xml:space="preserve">3 CG PUSCHs, the UE should first identify and exclude the CG PUSCHs that cannot be used because </w:t>
      </w:r>
      <w:r w:rsidRPr="005E3657">
        <w:rPr>
          <w:b/>
          <w:bCs/>
          <w:color w:val="000000" w:themeColor="text1"/>
          <w:lang w:val="en-US"/>
        </w:rPr>
        <w:t xml:space="preserve">the </w:t>
      </w:r>
      <w:r w:rsidRPr="005E3657">
        <w:rPr>
          <w:b/>
          <w:bCs/>
          <w:i/>
          <w:noProof/>
          <w:lang w:eastAsia="ko-KR"/>
        </w:rPr>
        <w:t xml:space="preserve">configuredGrantTimer </w:t>
      </w:r>
      <w:r w:rsidRPr="005E3657">
        <w:rPr>
          <w:b/>
          <w:bCs/>
          <w:iCs/>
          <w:noProof/>
          <w:lang w:eastAsia="ko-KR"/>
        </w:rPr>
        <w:t xml:space="preserve">associating to their HARQ PIDs would be running. </w:t>
      </w:r>
      <w:r>
        <w:rPr>
          <w:b/>
          <w:bCs/>
          <w:iCs/>
          <w:noProof/>
          <w:lang w:eastAsia="ko-KR"/>
        </w:rPr>
        <w:t>These CG resources should be indicated as “unused” in the UTO-UCI.</w:t>
      </w:r>
    </w:p>
    <w:p w14:paraId="0B9D3070" w14:textId="40A9CDC9" w:rsidR="007E6288" w:rsidRDefault="007E6288" w:rsidP="007E6288">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4</w:t>
      </w:r>
      <w:r w:rsidRPr="00B60289">
        <w:rPr>
          <w:b/>
          <w:bCs/>
          <w:color w:val="000000" w:themeColor="text1"/>
          <w:lang w:val="en-US"/>
        </w:rPr>
        <w:t>:</w:t>
      </w:r>
      <w:r>
        <w:rPr>
          <w:b/>
          <w:bCs/>
          <w:color w:val="000000" w:themeColor="text1"/>
          <w:lang w:val="en-US"/>
        </w:rPr>
        <w:t xml:space="preserve"> RAN2 can discuss if we can leave </w:t>
      </w:r>
      <w:r w:rsidR="00C2584A">
        <w:rPr>
          <w:b/>
          <w:bCs/>
          <w:color w:val="000000" w:themeColor="text1"/>
          <w:lang w:val="en-US"/>
        </w:rPr>
        <w:t xml:space="preserve">checking for the need of </w:t>
      </w:r>
      <w:r>
        <w:rPr>
          <w:b/>
          <w:bCs/>
          <w:color w:val="000000" w:themeColor="text1"/>
          <w:lang w:val="en-US"/>
        </w:rPr>
        <w:t>UTO update to UE implementation, or if some triggering conditions should be specified.</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2479FF7" w14:textId="77777777" w:rsidR="0041494C" w:rsidRDefault="0046043D" w:rsidP="0041494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RP-2</w:t>
      </w:r>
      <w:r w:rsidR="0041494C">
        <w:rPr>
          <w:bCs/>
          <w:iCs/>
        </w:rPr>
        <w:t>30786</w:t>
      </w:r>
      <w:r>
        <w:rPr>
          <w:bCs/>
          <w:iCs/>
        </w:rPr>
        <w:t xml:space="preserve">, </w:t>
      </w:r>
      <w:r w:rsidR="0041494C">
        <w:rPr>
          <w:rFonts w:eastAsia="Batang"/>
          <w:bCs/>
          <w:lang w:eastAsia="zh-CN"/>
        </w:rPr>
        <w:t>Updated WID on XR Enhancements for NR</w:t>
      </w:r>
      <w:r>
        <w:rPr>
          <w:rFonts w:eastAsia="Batang"/>
          <w:bCs/>
          <w:lang w:eastAsia="zh-CN"/>
        </w:rPr>
        <w:t>, Nokia, Qualcomm, 3GPP TSG RAN #</w:t>
      </w:r>
      <w:r w:rsidR="0041494C">
        <w:rPr>
          <w:rFonts w:eastAsia="Batang"/>
          <w:bCs/>
          <w:lang w:eastAsia="zh-CN"/>
        </w:rPr>
        <w:t>99</w:t>
      </w:r>
      <w:r>
        <w:rPr>
          <w:rFonts w:eastAsia="Batang"/>
          <w:bCs/>
          <w:lang w:eastAsia="zh-CN"/>
        </w:rPr>
        <w:t xml:space="preserve">, </w:t>
      </w:r>
      <w:r w:rsidR="0041494C">
        <w:rPr>
          <w:rFonts w:eastAsia="Batang"/>
          <w:bCs/>
          <w:lang w:eastAsia="zh-CN"/>
        </w:rPr>
        <w:t>March</w:t>
      </w:r>
      <w:r>
        <w:rPr>
          <w:rFonts w:eastAsia="Batang"/>
          <w:bCs/>
          <w:lang w:eastAsia="zh-CN"/>
        </w:rPr>
        <w:t xml:space="preserve"> 202</w:t>
      </w:r>
      <w:r w:rsidR="0041494C">
        <w:rPr>
          <w:rFonts w:eastAsia="Batang"/>
          <w:bCs/>
          <w:lang w:eastAsia="zh-CN"/>
        </w:rPr>
        <w:t>3, Rotterdam, Netherlands</w:t>
      </w:r>
      <w:r>
        <w:rPr>
          <w:rFonts w:eastAsia="Batang"/>
          <w:bCs/>
          <w:lang w:eastAsia="zh-CN"/>
        </w:rPr>
        <w:t>.</w:t>
      </w:r>
    </w:p>
    <w:p w14:paraId="2963A001" w14:textId="52E0C2CD" w:rsidR="005B331E" w:rsidRPr="00EB52C0" w:rsidRDefault="005B331E" w:rsidP="005E3657">
      <w:pPr>
        <w:overflowPunct w:val="0"/>
        <w:autoSpaceDE w:val="0"/>
        <w:autoSpaceDN w:val="0"/>
        <w:adjustRightInd w:val="0"/>
        <w:spacing w:before="100" w:beforeAutospacing="1" w:after="100" w:afterAutospacing="1"/>
        <w:textAlignment w:val="baseline"/>
      </w:pP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7577C" w14:textId="77777777" w:rsidR="00F54C01" w:rsidRDefault="00F54C01">
      <w:r>
        <w:separator/>
      </w:r>
    </w:p>
  </w:endnote>
  <w:endnote w:type="continuationSeparator" w:id="0">
    <w:p w14:paraId="065553FD" w14:textId="77777777" w:rsidR="00F54C01" w:rsidRDefault="00F54C01">
      <w:r>
        <w:continuationSeparator/>
      </w:r>
    </w:p>
  </w:endnote>
  <w:endnote w:type="continuationNotice" w:id="1">
    <w:p w14:paraId="664B0207" w14:textId="77777777" w:rsidR="00F54C01" w:rsidRDefault="00F54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Wingding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ADCD3" w14:textId="77777777" w:rsidR="00F54C01" w:rsidRDefault="00F54C01">
      <w:r>
        <w:separator/>
      </w:r>
    </w:p>
  </w:footnote>
  <w:footnote w:type="continuationSeparator" w:id="0">
    <w:p w14:paraId="483DA5E9" w14:textId="77777777" w:rsidR="00F54C01" w:rsidRDefault="00F54C01">
      <w:r>
        <w:continuationSeparator/>
      </w:r>
    </w:p>
  </w:footnote>
  <w:footnote w:type="continuationNotice" w:id="1">
    <w:p w14:paraId="680E501F" w14:textId="77777777" w:rsidR="00F54C01" w:rsidRDefault="00F54C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5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59"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58"/>
  </w:num>
  <w:num w:numId="2" w16cid:durableId="1464886471">
    <w:abstractNumId w:val="0"/>
  </w:num>
  <w:num w:numId="3" w16cid:durableId="6106756">
    <w:abstractNumId w:val="1"/>
  </w:num>
  <w:num w:numId="4" w16cid:durableId="9181927">
    <w:abstractNumId w:val="2"/>
  </w:num>
  <w:num w:numId="5" w16cid:durableId="189296478">
    <w:abstractNumId w:val="62"/>
  </w:num>
  <w:num w:numId="6" w16cid:durableId="216478951">
    <w:abstractNumId w:val="3"/>
  </w:num>
  <w:num w:numId="7" w16cid:durableId="2145732921">
    <w:abstractNumId w:val="4"/>
  </w:num>
  <w:num w:numId="8" w16cid:durableId="910503920">
    <w:abstractNumId w:val="21"/>
  </w:num>
  <w:num w:numId="9" w16cid:durableId="418721023">
    <w:abstractNumId w:val="51"/>
  </w:num>
  <w:num w:numId="10" w16cid:durableId="701636600">
    <w:abstractNumId w:val="39"/>
  </w:num>
  <w:num w:numId="11" w16cid:durableId="1130325448">
    <w:abstractNumId w:val="14"/>
  </w:num>
  <w:num w:numId="12" w16cid:durableId="1997687803">
    <w:abstractNumId w:val="35"/>
  </w:num>
  <w:num w:numId="13" w16cid:durableId="1749767913">
    <w:abstractNumId w:val="55"/>
  </w:num>
  <w:num w:numId="14" w16cid:durableId="1287271592">
    <w:abstractNumId w:val="7"/>
  </w:num>
  <w:num w:numId="15" w16cid:durableId="1065492308">
    <w:abstractNumId w:val="12"/>
  </w:num>
  <w:num w:numId="16" w16cid:durableId="1691565340">
    <w:abstractNumId w:val="28"/>
  </w:num>
  <w:num w:numId="17" w16cid:durableId="1527668550">
    <w:abstractNumId w:val="16"/>
  </w:num>
  <w:num w:numId="18" w16cid:durableId="113863268">
    <w:abstractNumId w:val="11"/>
  </w:num>
  <w:num w:numId="19" w16cid:durableId="659583198">
    <w:abstractNumId w:val="41"/>
  </w:num>
  <w:num w:numId="20" w16cid:durableId="1308317274">
    <w:abstractNumId w:val="24"/>
  </w:num>
  <w:num w:numId="21" w16cid:durableId="1576550474">
    <w:abstractNumId w:val="18"/>
  </w:num>
  <w:num w:numId="22" w16cid:durableId="235358636">
    <w:abstractNumId w:val="26"/>
  </w:num>
  <w:num w:numId="23" w16cid:durableId="97602813">
    <w:abstractNumId w:val="49"/>
  </w:num>
  <w:num w:numId="24" w16cid:durableId="710617151">
    <w:abstractNumId w:val="50"/>
  </w:num>
  <w:num w:numId="25" w16cid:durableId="1384014814">
    <w:abstractNumId w:val="25"/>
  </w:num>
  <w:num w:numId="26" w16cid:durableId="912855578">
    <w:abstractNumId w:val="6"/>
  </w:num>
  <w:num w:numId="27" w16cid:durableId="1431848407">
    <w:abstractNumId w:val="53"/>
  </w:num>
  <w:num w:numId="28" w16cid:durableId="1499610725">
    <w:abstractNumId w:val="8"/>
  </w:num>
  <w:num w:numId="29" w16cid:durableId="1731878760">
    <w:abstractNumId w:val="47"/>
  </w:num>
  <w:num w:numId="30" w16cid:durableId="1642735486">
    <w:abstractNumId w:val="38"/>
  </w:num>
  <w:num w:numId="31" w16cid:durableId="49812754">
    <w:abstractNumId w:val="15"/>
  </w:num>
  <w:num w:numId="32" w16cid:durableId="1123622218">
    <w:abstractNumId w:val="48"/>
  </w:num>
  <w:num w:numId="33" w16cid:durableId="1913348842">
    <w:abstractNumId w:val="56"/>
  </w:num>
  <w:num w:numId="34" w16cid:durableId="616252452">
    <w:abstractNumId w:val="45"/>
  </w:num>
  <w:num w:numId="35" w16cid:durableId="1878852805">
    <w:abstractNumId w:val="31"/>
  </w:num>
  <w:num w:numId="36" w16cid:durableId="486896589">
    <w:abstractNumId w:val="36"/>
  </w:num>
  <w:num w:numId="37" w16cid:durableId="279000458">
    <w:abstractNumId w:val="29"/>
  </w:num>
  <w:num w:numId="38" w16cid:durableId="2066174909">
    <w:abstractNumId w:val="54"/>
  </w:num>
  <w:num w:numId="39" w16cid:durableId="1625572420">
    <w:abstractNumId w:val="23"/>
  </w:num>
  <w:num w:numId="40" w16cid:durableId="194776442">
    <w:abstractNumId w:val="60"/>
  </w:num>
  <w:num w:numId="41" w16cid:durableId="1049039292">
    <w:abstractNumId w:val="9"/>
  </w:num>
  <w:num w:numId="42" w16cid:durableId="1748335123">
    <w:abstractNumId w:val="63"/>
  </w:num>
  <w:num w:numId="43" w16cid:durableId="324863305">
    <w:abstractNumId w:val="61"/>
  </w:num>
  <w:num w:numId="44" w16cid:durableId="87776830">
    <w:abstractNumId w:val="32"/>
  </w:num>
  <w:num w:numId="45" w16cid:durableId="116878813">
    <w:abstractNumId w:val="5"/>
  </w:num>
  <w:num w:numId="46" w16cid:durableId="1556234868">
    <w:abstractNumId w:val="19"/>
  </w:num>
  <w:num w:numId="47" w16cid:durableId="1344823590">
    <w:abstractNumId w:val="40"/>
  </w:num>
  <w:num w:numId="48" w16cid:durableId="49882736">
    <w:abstractNumId w:val="34"/>
  </w:num>
  <w:num w:numId="49" w16cid:durableId="749424918">
    <w:abstractNumId w:val="64"/>
  </w:num>
  <w:num w:numId="50" w16cid:durableId="351305233">
    <w:abstractNumId w:val="22"/>
  </w:num>
  <w:num w:numId="51" w16cid:durableId="2141918983">
    <w:abstractNumId w:val="17"/>
  </w:num>
  <w:num w:numId="52" w16cid:durableId="2018117002">
    <w:abstractNumId w:val="20"/>
  </w:num>
  <w:num w:numId="53" w16cid:durableId="291324115">
    <w:abstractNumId w:val="43"/>
  </w:num>
  <w:num w:numId="54" w16cid:durableId="1799448085">
    <w:abstractNumId w:val="57"/>
  </w:num>
  <w:num w:numId="55" w16cid:durableId="463668016">
    <w:abstractNumId w:val="52"/>
  </w:num>
  <w:num w:numId="56" w16cid:durableId="1997105538">
    <w:abstractNumId w:val="37"/>
  </w:num>
  <w:num w:numId="57" w16cid:durableId="965549377">
    <w:abstractNumId w:val="59"/>
  </w:num>
  <w:num w:numId="58" w16cid:durableId="38669279">
    <w:abstractNumId w:val="13"/>
  </w:num>
  <w:num w:numId="59" w16cid:durableId="1349714082">
    <w:abstractNumId w:val="46"/>
  </w:num>
  <w:num w:numId="60" w16cid:durableId="735905483">
    <w:abstractNumId w:val="44"/>
  </w:num>
  <w:num w:numId="61" w16cid:durableId="749082821">
    <w:abstractNumId w:val="30"/>
  </w:num>
  <w:num w:numId="62" w16cid:durableId="1025012730">
    <w:abstractNumId w:val="10"/>
  </w:num>
  <w:num w:numId="63" w16cid:durableId="1496607560">
    <w:abstractNumId w:val="33"/>
  </w:num>
  <w:num w:numId="64" w16cid:durableId="1776901223">
    <w:abstractNumId w:val="27"/>
  </w:num>
  <w:num w:numId="65" w16cid:durableId="284581932">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0E6"/>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251B"/>
    <w:rsid w:val="00FE345F"/>
    <w:rsid w:val="00FE3DD3"/>
    <w:rsid w:val="00FE4E46"/>
    <w:rsid w:val="00FE5B2F"/>
    <w:rsid w:val="00FE5F63"/>
    <w:rsid w:val="00FE707E"/>
    <w:rsid w:val="00FF1289"/>
    <w:rsid w:val="00FF1D75"/>
    <w:rsid w:val="00FF2BEF"/>
    <w:rsid w:val="00FF2C4C"/>
    <w:rsid w:val="00FF3B58"/>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1853</TotalTime>
  <Pages>6</Pages>
  <Words>2237</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70</cp:revision>
  <dcterms:created xsi:type="dcterms:W3CDTF">2023-02-01T14:11:00Z</dcterms:created>
  <dcterms:modified xsi:type="dcterms:W3CDTF">2023-09-28T10:40:00Z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